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3E" w:rsidRPr="00057209" w:rsidRDefault="0054313E" w:rsidP="0003450B">
      <w:pPr>
        <w:pStyle w:val="BodyTextIndent"/>
        <w:spacing w:line="240" w:lineRule="atLeast"/>
        <w:ind w:firstLine="0"/>
        <w:jc w:val="center"/>
        <w:rPr>
          <w:szCs w:val="28"/>
          <w:lang w:val="uk-UA"/>
        </w:rPr>
      </w:pPr>
      <w:r w:rsidRPr="00057209">
        <w:rPr>
          <w:b/>
          <w:szCs w:val="28"/>
          <w:lang w:val="uk-UA"/>
        </w:rPr>
        <w:t xml:space="preserve">МІНІСТЕРСТВО ОСВІТИ І НАУКИ УКРАЇНИ </w:t>
      </w:r>
      <w:r w:rsidRPr="00057209">
        <w:rPr>
          <w:b/>
          <w:szCs w:val="28"/>
          <w:lang w:val="uk-UA"/>
        </w:rPr>
        <w:br/>
        <w:t>НАЦІОНАЛЬНИЙ УНІВЕРСИТЕТ “ЛЬВІВСЬКА ПОЛІТЕХНІКА”</w:t>
      </w:r>
      <w:r w:rsidRPr="00057209">
        <w:rPr>
          <w:szCs w:val="28"/>
          <w:lang w:val="uk-UA"/>
        </w:rPr>
        <w:t xml:space="preserve"> </w:t>
      </w:r>
    </w:p>
    <w:p w:rsidR="0054313E" w:rsidRPr="00057209" w:rsidRDefault="0054313E" w:rsidP="007A1952">
      <w:pPr>
        <w:pStyle w:val="Heading1"/>
        <w:numPr>
          <w:ilvl w:val="0"/>
          <w:numId w:val="2"/>
        </w:numPr>
        <w:snapToGrid w:val="0"/>
        <w:jc w:val="right"/>
      </w:pPr>
    </w:p>
    <w:p w:rsidR="0054313E" w:rsidRPr="00057209" w:rsidRDefault="0054313E" w:rsidP="007A1952">
      <w:pPr>
        <w:pStyle w:val="Heading1"/>
        <w:numPr>
          <w:ilvl w:val="0"/>
          <w:numId w:val="2"/>
        </w:numPr>
        <w:tabs>
          <w:tab w:val="left" w:pos="5640"/>
        </w:tabs>
        <w:snapToGrid w:val="0"/>
        <w:rPr>
          <w:rFonts w:ascii="Times New Roman" w:hAnsi="Times New Roman"/>
          <w:b w:val="0"/>
          <w:szCs w:val="28"/>
        </w:rPr>
      </w:pPr>
      <w:r w:rsidRPr="00057209">
        <w:rPr>
          <w:szCs w:val="28"/>
        </w:rPr>
        <w:t xml:space="preserve">                                                        </w:t>
      </w:r>
      <w:r w:rsidRPr="00057209">
        <w:rPr>
          <w:rFonts w:ascii="Times New Roman" w:hAnsi="Times New Roman"/>
          <w:b w:val="0"/>
          <w:szCs w:val="28"/>
        </w:rPr>
        <w:t>«ЗАТВЕРДЖУЮ»</w:t>
      </w:r>
    </w:p>
    <w:p w:rsidR="0054313E" w:rsidRPr="00057209" w:rsidRDefault="0054313E" w:rsidP="0003450B">
      <w:pPr>
        <w:rPr>
          <w:sz w:val="28"/>
          <w:szCs w:val="28"/>
        </w:rPr>
      </w:pPr>
      <w:r w:rsidRPr="00057209">
        <w:rPr>
          <w:sz w:val="28"/>
          <w:szCs w:val="28"/>
        </w:rPr>
        <w:t xml:space="preserve">                                                                               Ректор </w:t>
      </w:r>
    </w:p>
    <w:p w:rsidR="0054313E" w:rsidRPr="00057209" w:rsidRDefault="0054313E" w:rsidP="0003450B">
      <w:pPr>
        <w:rPr>
          <w:sz w:val="28"/>
          <w:szCs w:val="28"/>
        </w:rPr>
      </w:pPr>
      <w:r w:rsidRPr="00057209">
        <w:rPr>
          <w:sz w:val="28"/>
          <w:szCs w:val="28"/>
        </w:rPr>
        <w:t xml:space="preserve">                                                                    Національного університету </w:t>
      </w:r>
    </w:p>
    <w:p w:rsidR="0054313E" w:rsidRPr="00057209" w:rsidRDefault="0054313E" w:rsidP="0003450B">
      <w:pPr>
        <w:rPr>
          <w:sz w:val="28"/>
          <w:szCs w:val="28"/>
        </w:rPr>
      </w:pPr>
      <w:r w:rsidRPr="00057209">
        <w:rPr>
          <w:sz w:val="28"/>
          <w:szCs w:val="28"/>
        </w:rPr>
        <w:t xml:space="preserve">                                                                   “Львівська політехніка”</w:t>
      </w:r>
    </w:p>
    <w:p w:rsidR="0054313E" w:rsidRPr="00057209" w:rsidRDefault="0054313E" w:rsidP="0003450B">
      <w:pPr>
        <w:rPr>
          <w:sz w:val="28"/>
          <w:szCs w:val="28"/>
        </w:rPr>
      </w:pPr>
      <w:r w:rsidRPr="00057209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54313E" w:rsidRPr="00057209" w:rsidRDefault="0054313E" w:rsidP="0003450B">
      <w:pPr>
        <w:rPr>
          <w:sz w:val="28"/>
          <w:szCs w:val="28"/>
        </w:rPr>
      </w:pPr>
      <w:r w:rsidRPr="00057209">
        <w:rPr>
          <w:sz w:val="28"/>
          <w:szCs w:val="28"/>
        </w:rPr>
        <w:t xml:space="preserve">                                                                    ________________Ю. Я. Бобало </w:t>
      </w:r>
    </w:p>
    <w:p w:rsidR="0054313E" w:rsidRPr="00057209" w:rsidRDefault="0054313E" w:rsidP="0003450B">
      <w:pPr>
        <w:rPr>
          <w:sz w:val="28"/>
          <w:szCs w:val="28"/>
        </w:rPr>
      </w:pPr>
    </w:p>
    <w:p w:rsidR="0054313E" w:rsidRPr="00057209" w:rsidRDefault="0054313E" w:rsidP="00512F94">
      <w:pPr>
        <w:rPr>
          <w:sz w:val="28"/>
          <w:szCs w:val="28"/>
        </w:rPr>
      </w:pPr>
      <w:r w:rsidRPr="00057209">
        <w:rPr>
          <w:sz w:val="28"/>
          <w:szCs w:val="28"/>
        </w:rPr>
        <w:t xml:space="preserve">                                                                    “____”______________</w:t>
      </w:r>
      <w:r>
        <w:rPr>
          <w:sz w:val="28"/>
          <w:szCs w:val="28"/>
        </w:rPr>
        <w:t>202</w:t>
      </w:r>
      <w:r>
        <w:rPr>
          <w:sz w:val="28"/>
          <w:szCs w:val="28"/>
          <w:lang w:val="en-US"/>
        </w:rPr>
        <w:t>1</w:t>
      </w:r>
      <w:r w:rsidRPr="00057209">
        <w:rPr>
          <w:sz w:val="28"/>
          <w:szCs w:val="28"/>
        </w:rPr>
        <w:t xml:space="preserve"> р.</w:t>
      </w:r>
    </w:p>
    <w:p w:rsidR="0054313E" w:rsidRPr="00057209" w:rsidRDefault="0054313E" w:rsidP="0003450B">
      <w:pPr>
        <w:pStyle w:val="BodyTextIndent"/>
        <w:spacing w:line="360" w:lineRule="auto"/>
        <w:ind w:firstLine="0"/>
        <w:jc w:val="center"/>
        <w:rPr>
          <w:b/>
          <w:sz w:val="32"/>
          <w:szCs w:val="32"/>
          <w:lang w:val="uk-UA"/>
        </w:rPr>
      </w:pPr>
      <w:r w:rsidRPr="00057209">
        <w:rPr>
          <w:b/>
          <w:sz w:val="32"/>
          <w:szCs w:val="32"/>
          <w:lang w:val="uk-UA"/>
        </w:rPr>
        <w:t xml:space="preserve"> </w:t>
      </w:r>
    </w:p>
    <w:p w:rsidR="0054313E" w:rsidRPr="00057209" w:rsidRDefault="0054313E" w:rsidP="0003450B">
      <w:pPr>
        <w:pStyle w:val="BodyTextIndent"/>
        <w:spacing w:line="360" w:lineRule="auto"/>
        <w:ind w:firstLine="0"/>
        <w:jc w:val="center"/>
        <w:rPr>
          <w:b/>
          <w:caps/>
          <w:sz w:val="32"/>
          <w:szCs w:val="32"/>
          <w:lang w:val="uk-UA"/>
        </w:rPr>
      </w:pPr>
    </w:p>
    <w:p w:rsidR="0054313E" w:rsidRPr="00057209" w:rsidRDefault="0054313E" w:rsidP="0003450B">
      <w:pPr>
        <w:pStyle w:val="BodyTextIndent"/>
        <w:spacing w:line="360" w:lineRule="auto"/>
        <w:ind w:firstLine="0"/>
        <w:jc w:val="center"/>
        <w:rPr>
          <w:rFonts w:ascii="Arial" w:hAnsi="Arial" w:cs="Arial"/>
          <w:b/>
          <w:caps/>
          <w:sz w:val="36"/>
          <w:szCs w:val="36"/>
          <w:lang w:val="uk-UA"/>
        </w:rPr>
      </w:pPr>
      <w:r w:rsidRPr="00057209">
        <w:rPr>
          <w:rFonts w:ascii="Arial" w:hAnsi="Arial" w:cs="Arial"/>
          <w:b/>
          <w:caps/>
          <w:sz w:val="36"/>
          <w:szCs w:val="36"/>
          <w:lang w:val="uk-UA"/>
        </w:rPr>
        <w:t>освітньо-професійнА програмА</w:t>
      </w:r>
    </w:p>
    <w:p w:rsidR="0054313E" w:rsidRPr="00057209" w:rsidRDefault="0054313E" w:rsidP="00512C5B">
      <w:pPr>
        <w:pStyle w:val="BodyTextIndent"/>
        <w:spacing w:line="360" w:lineRule="auto"/>
        <w:ind w:firstLine="0"/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«Інформаційні системи та технології»</w:t>
      </w:r>
    </w:p>
    <w:p w:rsidR="0054313E" w:rsidRPr="00057209" w:rsidRDefault="0054313E" w:rsidP="0003450B">
      <w:pPr>
        <w:pStyle w:val="BodyTextIndent"/>
        <w:spacing w:line="360" w:lineRule="auto"/>
        <w:ind w:firstLine="0"/>
        <w:jc w:val="center"/>
        <w:rPr>
          <w:b/>
          <w:caps/>
          <w:szCs w:val="28"/>
          <w:lang w:val="uk-UA"/>
        </w:rPr>
      </w:pPr>
    </w:p>
    <w:p w:rsidR="0054313E" w:rsidRPr="00057209" w:rsidRDefault="0054313E" w:rsidP="0003450B">
      <w:pPr>
        <w:pStyle w:val="BodyTextIndent"/>
        <w:spacing w:line="240" w:lineRule="atLeast"/>
        <w:ind w:firstLine="0"/>
        <w:jc w:val="center"/>
        <w:rPr>
          <w:lang w:val="uk-UA"/>
        </w:rPr>
      </w:pPr>
    </w:p>
    <w:tbl>
      <w:tblPr>
        <w:tblW w:w="9683" w:type="dxa"/>
        <w:tblInd w:w="-106" w:type="dxa"/>
        <w:tblLayout w:type="fixed"/>
        <w:tblLook w:val="0000"/>
      </w:tblPr>
      <w:tblGrid>
        <w:gridCol w:w="3758"/>
        <w:gridCol w:w="5925"/>
      </w:tblGrid>
      <w:tr w:rsidR="0054313E" w:rsidRPr="00B7136F">
        <w:tc>
          <w:tcPr>
            <w:tcW w:w="3758" w:type="dxa"/>
          </w:tcPr>
          <w:p w:rsidR="0054313E" w:rsidRPr="00B7136F" w:rsidRDefault="0054313E" w:rsidP="008C5B95">
            <w:pPr>
              <w:pStyle w:val="BodyTextIndent"/>
              <w:snapToGrid w:val="0"/>
              <w:spacing w:before="200" w:line="240" w:lineRule="atLeast"/>
              <w:ind w:firstLine="0"/>
              <w:rPr>
                <w:lang w:val="uk-UA" w:eastAsia="uk-UA"/>
              </w:rPr>
            </w:pPr>
            <w:r w:rsidRPr="00B7136F">
              <w:rPr>
                <w:lang w:val="uk-UA" w:eastAsia="uk-UA"/>
              </w:rPr>
              <w:t>РІВЕНЬ ВИЩОЇ ОСВІТИ</w:t>
            </w:r>
          </w:p>
        </w:tc>
        <w:tc>
          <w:tcPr>
            <w:tcW w:w="5925" w:type="dxa"/>
            <w:tcBorders>
              <w:bottom w:val="single" w:sz="4" w:space="0" w:color="000000"/>
            </w:tcBorders>
          </w:tcPr>
          <w:p w:rsidR="0054313E" w:rsidRPr="00B7136F" w:rsidRDefault="0054313E" w:rsidP="008C5B95">
            <w:pPr>
              <w:pStyle w:val="BodyTextIndent"/>
              <w:snapToGrid w:val="0"/>
              <w:spacing w:before="200" w:line="240" w:lineRule="atLeast"/>
              <w:ind w:firstLine="0"/>
              <w:rPr>
                <w:lang w:val="uk-UA" w:eastAsia="uk-UA"/>
              </w:rPr>
            </w:pPr>
            <w:r w:rsidRPr="00B7136F">
              <w:rPr>
                <w:lang w:val="uk-UA" w:eastAsia="uk-UA"/>
              </w:rPr>
              <w:t xml:space="preserve">другий (магістерський) рівень </w:t>
            </w:r>
          </w:p>
        </w:tc>
      </w:tr>
      <w:tr w:rsidR="0054313E" w:rsidRPr="00B7136F">
        <w:tc>
          <w:tcPr>
            <w:tcW w:w="3758" w:type="dxa"/>
          </w:tcPr>
          <w:p w:rsidR="0054313E" w:rsidRPr="00B7136F" w:rsidRDefault="0054313E" w:rsidP="008C5B95">
            <w:pPr>
              <w:pStyle w:val="BodyTextIndent"/>
              <w:snapToGrid w:val="0"/>
              <w:spacing w:before="200" w:line="240" w:lineRule="atLeast"/>
              <w:ind w:firstLine="0"/>
              <w:rPr>
                <w:lang w:val="uk-UA" w:eastAsia="uk-UA"/>
              </w:rPr>
            </w:pPr>
            <w:r w:rsidRPr="00B7136F">
              <w:rPr>
                <w:lang w:val="uk-UA" w:eastAsia="uk-UA"/>
              </w:rPr>
              <w:t>СТУПІНЬ ВИЩОЇ ОСВІТИ</w:t>
            </w:r>
          </w:p>
        </w:tc>
        <w:tc>
          <w:tcPr>
            <w:tcW w:w="5925" w:type="dxa"/>
            <w:tcBorders>
              <w:bottom w:val="single" w:sz="4" w:space="0" w:color="000000"/>
            </w:tcBorders>
          </w:tcPr>
          <w:p w:rsidR="0054313E" w:rsidRPr="00B7136F" w:rsidRDefault="0054313E" w:rsidP="008C5B95">
            <w:pPr>
              <w:pStyle w:val="BodyTextIndent"/>
              <w:snapToGrid w:val="0"/>
              <w:spacing w:before="200" w:line="240" w:lineRule="atLeast"/>
              <w:ind w:firstLine="0"/>
              <w:rPr>
                <w:lang w:val="uk-UA" w:eastAsia="uk-UA"/>
              </w:rPr>
            </w:pPr>
            <w:r w:rsidRPr="00B7136F">
              <w:rPr>
                <w:lang w:val="uk-UA" w:eastAsia="uk-UA"/>
              </w:rPr>
              <w:t>Магістр</w:t>
            </w:r>
          </w:p>
        </w:tc>
      </w:tr>
      <w:tr w:rsidR="0054313E" w:rsidRPr="00B7136F">
        <w:tc>
          <w:tcPr>
            <w:tcW w:w="3758" w:type="dxa"/>
          </w:tcPr>
          <w:p w:rsidR="0054313E" w:rsidRPr="00B7136F" w:rsidRDefault="0054313E" w:rsidP="008C5B95">
            <w:pPr>
              <w:pStyle w:val="BodyTextIndent"/>
              <w:snapToGrid w:val="0"/>
              <w:spacing w:before="200" w:line="240" w:lineRule="atLeast"/>
              <w:ind w:firstLine="0"/>
              <w:rPr>
                <w:lang w:val="uk-UA" w:eastAsia="uk-UA"/>
              </w:rPr>
            </w:pPr>
            <w:r w:rsidRPr="00B7136F">
              <w:rPr>
                <w:lang w:val="uk-UA" w:eastAsia="uk-UA"/>
              </w:rPr>
              <w:t>ГАЛУЗЬ ЗНАНЬ</w:t>
            </w:r>
          </w:p>
        </w:tc>
        <w:tc>
          <w:tcPr>
            <w:tcW w:w="5925" w:type="dxa"/>
            <w:tcBorders>
              <w:bottom w:val="single" w:sz="4" w:space="0" w:color="000000"/>
            </w:tcBorders>
          </w:tcPr>
          <w:p w:rsidR="0054313E" w:rsidRPr="00B7136F" w:rsidRDefault="0054313E" w:rsidP="008C5B95">
            <w:pPr>
              <w:pStyle w:val="BodyTextIndent"/>
              <w:snapToGrid w:val="0"/>
              <w:spacing w:before="200" w:line="240" w:lineRule="atLeast"/>
              <w:ind w:firstLine="0"/>
              <w:rPr>
                <w:lang w:val="uk-UA" w:eastAsia="uk-UA"/>
              </w:rPr>
            </w:pPr>
            <w:r w:rsidRPr="00B7136F">
              <w:rPr>
                <w:lang w:val="uk-UA" w:eastAsia="uk-UA"/>
              </w:rPr>
              <w:t>12 Інформаційні технології</w:t>
            </w:r>
          </w:p>
        </w:tc>
      </w:tr>
      <w:tr w:rsidR="0054313E" w:rsidRPr="00B7136F">
        <w:tc>
          <w:tcPr>
            <w:tcW w:w="3758" w:type="dxa"/>
          </w:tcPr>
          <w:p w:rsidR="0054313E" w:rsidRPr="00B7136F" w:rsidRDefault="0054313E" w:rsidP="008C5B95">
            <w:pPr>
              <w:pStyle w:val="BodyTextIndent"/>
              <w:snapToGrid w:val="0"/>
              <w:spacing w:before="200" w:line="240" w:lineRule="atLeast"/>
              <w:ind w:firstLine="0"/>
              <w:rPr>
                <w:lang w:val="uk-UA" w:eastAsia="uk-UA"/>
              </w:rPr>
            </w:pPr>
            <w:r w:rsidRPr="00B7136F">
              <w:rPr>
                <w:lang w:val="uk-UA" w:eastAsia="uk-UA"/>
              </w:rPr>
              <w:t>СПЕЦІАЛЬНІСТЬ</w:t>
            </w:r>
          </w:p>
        </w:tc>
        <w:tc>
          <w:tcPr>
            <w:tcW w:w="5925" w:type="dxa"/>
            <w:tcBorders>
              <w:top w:val="single" w:sz="4" w:space="0" w:color="000000"/>
              <w:bottom w:val="single" w:sz="4" w:space="0" w:color="000000"/>
            </w:tcBorders>
          </w:tcPr>
          <w:p w:rsidR="0054313E" w:rsidRPr="00B7136F" w:rsidRDefault="0054313E" w:rsidP="008C5B95">
            <w:pPr>
              <w:pStyle w:val="BodyTextIndent"/>
              <w:snapToGrid w:val="0"/>
              <w:spacing w:before="200" w:line="240" w:lineRule="atLeast"/>
              <w:ind w:firstLine="0"/>
              <w:rPr>
                <w:lang w:val="uk-UA" w:eastAsia="uk-UA"/>
              </w:rPr>
            </w:pPr>
            <w:r w:rsidRPr="00B7136F">
              <w:rPr>
                <w:lang w:val="uk-UA" w:eastAsia="uk-UA"/>
              </w:rPr>
              <w:t>126 Інформаційні системи та технології</w:t>
            </w:r>
          </w:p>
        </w:tc>
      </w:tr>
    </w:tbl>
    <w:p w:rsidR="0054313E" w:rsidRPr="00057209" w:rsidRDefault="0054313E" w:rsidP="0003450B">
      <w:pPr>
        <w:pStyle w:val="BodyTextIndent"/>
        <w:ind w:firstLine="0"/>
        <w:jc w:val="right"/>
        <w:rPr>
          <w:lang w:val="uk-UA"/>
        </w:rPr>
      </w:pPr>
    </w:p>
    <w:p w:rsidR="0054313E" w:rsidRPr="00057209" w:rsidRDefault="0054313E" w:rsidP="0003450B">
      <w:pPr>
        <w:pStyle w:val="BodyTextIndent"/>
        <w:ind w:firstLine="0"/>
        <w:jc w:val="right"/>
        <w:rPr>
          <w:lang w:val="uk-UA"/>
        </w:rPr>
      </w:pPr>
    </w:p>
    <w:p w:rsidR="0054313E" w:rsidRPr="00057209" w:rsidRDefault="0054313E" w:rsidP="0003450B">
      <w:pPr>
        <w:pStyle w:val="BodyTextIndent"/>
        <w:ind w:firstLine="0"/>
        <w:jc w:val="right"/>
        <w:rPr>
          <w:lang w:val="uk-UA"/>
        </w:rPr>
      </w:pPr>
    </w:p>
    <w:p w:rsidR="0054313E" w:rsidRPr="00057209" w:rsidRDefault="0054313E" w:rsidP="0003450B">
      <w:pPr>
        <w:pStyle w:val="BodyTextIndent"/>
        <w:ind w:firstLine="0"/>
        <w:jc w:val="right"/>
        <w:rPr>
          <w:lang w:val="uk-UA"/>
        </w:rPr>
      </w:pPr>
    </w:p>
    <w:p w:rsidR="0054313E" w:rsidRPr="00057209" w:rsidRDefault="0054313E" w:rsidP="0003450B">
      <w:pPr>
        <w:pStyle w:val="BodyTextIndent"/>
        <w:ind w:firstLine="0"/>
        <w:jc w:val="right"/>
        <w:rPr>
          <w:lang w:val="uk-UA"/>
        </w:rPr>
      </w:pPr>
    </w:p>
    <w:p w:rsidR="0054313E" w:rsidRPr="00057209" w:rsidRDefault="0054313E" w:rsidP="0003450B">
      <w:pPr>
        <w:pStyle w:val="BodyTextIndent"/>
        <w:tabs>
          <w:tab w:val="left" w:pos="5520"/>
        </w:tabs>
        <w:ind w:firstLine="4678"/>
        <w:jc w:val="left"/>
        <w:rPr>
          <w:lang w:val="uk-UA"/>
        </w:rPr>
      </w:pPr>
      <w:r w:rsidRPr="00057209">
        <w:rPr>
          <w:lang w:val="uk-UA"/>
        </w:rPr>
        <w:t xml:space="preserve">Розглянуто та затверджено            </w:t>
      </w:r>
    </w:p>
    <w:p w:rsidR="0054313E" w:rsidRPr="00057209" w:rsidRDefault="0054313E" w:rsidP="0003450B">
      <w:pPr>
        <w:pStyle w:val="BodyTextIndent"/>
        <w:ind w:firstLine="4678"/>
        <w:jc w:val="left"/>
        <w:rPr>
          <w:lang w:val="uk-UA"/>
        </w:rPr>
      </w:pPr>
      <w:r w:rsidRPr="00057209">
        <w:rPr>
          <w:lang w:val="uk-UA"/>
        </w:rPr>
        <w:t xml:space="preserve">на засіданні Вченої ради                </w:t>
      </w:r>
    </w:p>
    <w:p w:rsidR="0054313E" w:rsidRPr="00057209" w:rsidRDefault="0054313E" w:rsidP="0003450B">
      <w:pPr>
        <w:pStyle w:val="BodyTextIndent"/>
        <w:ind w:firstLine="4678"/>
        <w:jc w:val="left"/>
        <w:rPr>
          <w:lang w:val="uk-UA"/>
        </w:rPr>
      </w:pPr>
      <w:r w:rsidRPr="00057209">
        <w:rPr>
          <w:lang w:val="uk-UA"/>
        </w:rPr>
        <w:t xml:space="preserve">Національного університету         </w:t>
      </w:r>
    </w:p>
    <w:p w:rsidR="0054313E" w:rsidRPr="00057209" w:rsidRDefault="0054313E" w:rsidP="0003450B">
      <w:pPr>
        <w:pStyle w:val="BodyTextIndent"/>
        <w:ind w:firstLine="4678"/>
        <w:jc w:val="left"/>
        <w:rPr>
          <w:lang w:val="uk-UA"/>
        </w:rPr>
      </w:pPr>
      <w:r w:rsidRPr="00057209">
        <w:rPr>
          <w:lang w:val="uk-UA"/>
        </w:rPr>
        <w:t xml:space="preserve">“Львівська політехніка”                  </w:t>
      </w:r>
    </w:p>
    <w:p w:rsidR="0054313E" w:rsidRDefault="0054313E" w:rsidP="00512F94">
      <w:pPr>
        <w:pStyle w:val="BodyTextIndent"/>
        <w:ind w:right="-858" w:firstLine="4678"/>
        <w:jc w:val="left"/>
        <w:rPr>
          <w:lang w:val="uk-UA"/>
        </w:rPr>
      </w:pPr>
      <w:r>
        <w:rPr>
          <w:lang w:val="uk-UA"/>
        </w:rPr>
        <w:t>від «» 20</w:t>
      </w:r>
      <w:r w:rsidRPr="00212BAD">
        <w:rPr>
          <w:lang w:val="uk-UA"/>
        </w:rPr>
        <w:t>2</w:t>
      </w:r>
      <w:r>
        <w:rPr>
          <w:lang/>
        </w:rPr>
        <w:t>1</w:t>
      </w:r>
      <w:r>
        <w:rPr>
          <w:lang w:val="uk-UA"/>
        </w:rPr>
        <w:t xml:space="preserve"> р. </w:t>
      </w:r>
    </w:p>
    <w:p w:rsidR="0054313E" w:rsidRPr="00057209" w:rsidRDefault="0054313E" w:rsidP="0003450B">
      <w:pPr>
        <w:pStyle w:val="BodyTextIndent"/>
        <w:ind w:right="-858" w:firstLine="4678"/>
        <w:jc w:val="left"/>
        <w:rPr>
          <w:lang w:val="uk-UA"/>
        </w:rPr>
      </w:pPr>
      <w:r w:rsidRPr="00057209">
        <w:rPr>
          <w:lang w:val="uk-UA"/>
        </w:rPr>
        <w:t>Протокол  №____</w:t>
      </w:r>
    </w:p>
    <w:p w:rsidR="0054313E" w:rsidRPr="00057209" w:rsidRDefault="0054313E" w:rsidP="0003450B">
      <w:pPr>
        <w:pStyle w:val="BodyTextIndent"/>
        <w:ind w:firstLine="0"/>
        <w:rPr>
          <w:lang w:val="uk-UA"/>
        </w:rPr>
      </w:pPr>
    </w:p>
    <w:p w:rsidR="0054313E" w:rsidRPr="00057209" w:rsidRDefault="0054313E" w:rsidP="0003450B">
      <w:pPr>
        <w:pStyle w:val="BodyTextIndent"/>
        <w:ind w:firstLine="0"/>
        <w:rPr>
          <w:lang w:val="uk-UA"/>
        </w:rPr>
      </w:pPr>
    </w:p>
    <w:p w:rsidR="0054313E" w:rsidRPr="00057209" w:rsidRDefault="0054313E" w:rsidP="0003450B">
      <w:pPr>
        <w:pStyle w:val="BodyTextIndent"/>
        <w:ind w:firstLine="0"/>
        <w:rPr>
          <w:lang w:val="uk-UA"/>
        </w:rPr>
      </w:pPr>
    </w:p>
    <w:p w:rsidR="0054313E" w:rsidRPr="00057209" w:rsidRDefault="0054313E" w:rsidP="0003450B">
      <w:pPr>
        <w:pStyle w:val="BodyTextIndent"/>
        <w:ind w:firstLine="0"/>
        <w:jc w:val="center"/>
        <w:rPr>
          <w:lang w:val="uk-UA"/>
        </w:rPr>
      </w:pPr>
    </w:p>
    <w:p w:rsidR="0054313E" w:rsidRPr="00057209" w:rsidRDefault="0054313E" w:rsidP="00512F94">
      <w:pPr>
        <w:pStyle w:val="BodyTextIndent"/>
        <w:ind w:firstLine="0"/>
        <w:jc w:val="center"/>
        <w:rPr>
          <w:b/>
          <w:lang w:val="uk-UA"/>
        </w:rPr>
      </w:pPr>
      <w:r w:rsidRPr="00057209">
        <w:rPr>
          <w:szCs w:val="28"/>
          <w:lang w:val="uk-UA"/>
        </w:rPr>
        <w:t xml:space="preserve">Львів </w:t>
      </w:r>
      <w:r>
        <w:rPr>
          <w:szCs w:val="28"/>
          <w:lang w:val="uk-UA"/>
        </w:rPr>
        <w:t>202</w:t>
      </w:r>
      <w:r>
        <w:rPr>
          <w:szCs w:val="28"/>
          <w:lang/>
        </w:rPr>
        <w:t>1</w:t>
      </w:r>
      <w:r w:rsidRPr="00057209">
        <w:rPr>
          <w:b/>
          <w:lang w:val="uk-UA"/>
        </w:rPr>
        <w:br w:type="page"/>
      </w:r>
    </w:p>
    <w:p w:rsidR="0054313E" w:rsidRPr="00057209" w:rsidRDefault="0054313E" w:rsidP="005D61A4">
      <w:pPr>
        <w:pStyle w:val="BodyTextIndent"/>
        <w:ind w:firstLine="0"/>
        <w:jc w:val="center"/>
        <w:rPr>
          <w:b/>
          <w:lang w:val="uk-UA"/>
        </w:rPr>
      </w:pPr>
      <w:r w:rsidRPr="00057209">
        <w:rPr>
          <w:b/>
          <w:lang w:val="uk-UA"/>
        </w:rPr>
        <w:t>ЛИСТ ПОГОДЖЕННЯ</w:t>
      </w:r>
    </w:p>
    <w:p w:rsidR="0054313E" w:rsidRPr="00057209" w:rsidRDefault="0054313E" w:rsidP="000744F1">
      <w:pPr>
        <w:pStyle w:val="BodyTextIndent"/>
        <w:ind w:firstLine="0"/>
        <w:jc w:val="center"/>
        <w:rPr>
          <w:b/>
          <w:lang w:val="uk-UA"/>
        </w:rPr>
      </w:pPr>
      <w:r w:rsidRPr="00057209">
        <w:rPr>
          <w:b/>
          <w:lang w:val="uk-UA"/>
        </w:rPr>
        <w:t xml:space="preserve">освітньо-професійної програми </w:t>
      </w:r>
    </w:p>
    <w:p w:rsidR="0054313E" w:rsidRPr="00057209" w:rsidRDefault="0054313E" w:rsidP="000744F1">
      <w:pPr>
        <w:pStyle w:val="BodyTextIndent"/>
        <w:ind w:firstLine="0"/>
        <w:jc w:val="center"/>
        <w:rPr>
          <w:b/>
          <w:sz w:val="20"/>
          <w:lang w:val="uk-U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219"/>
        <w:gridCol w:w="5464"/>
      </w:tblGrid>
      <w:tr w:rsidR="0054313E" w:rsidRPr="00057209">
        <w:tc>
          <w:tcPr>
            <w:tcW w:w="4219" w:type="dxa"/>
          </w:tcPr>
          <w:p w:rsidR="0054313E" w:rsidRPr="00057209" w:rsidRDefault="0054313E" w:rsidP="000744F1">
            <w:pPr>
              <w:pStyle w:val="BodyTextIndent"/>
              <w:snapToGrid w:val="0"/>
              <w:spacing w:before="200" w:line="240" w:lineRule="atLeast"/>
              <w:ind w:firstLine="0"/>
              <w:rPr>
                <w:lang w:val="uk-UA" w:eastAsia="uk-UA"/>
              </w:rPr>
            </w:pPr>
            <w:r w:rsidRPr="00057209">
              <w:rPr>
                <w:lang w:val="uk-UA" w:eastAsia="uk-UA"/>
              </w:rPr>
              <w:t>Рівень вищої освіти</w:t>
            </w:r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:rsidR="0054313E" w:rsidRPr="00057209" w:rsidRDefault="0054313E" w:rsidP="000744F1">
            <w:pPr>
              <w:pStyle w:val="BodyTextIndent"/>
              <w:snapToGrid w:val="0"/>
              <w:spacing w:before="200" w:line="240" w:lineRule="atLeast"/>
              <w:ind w:firstLine="0"/>
              <w:rPr>
                <w:lang w:val="uk-UA" w:eastAsia="uk-UA"/>
              </w:rPr>
            </w:pPr>
            <w:r w:rsidRPr="00057209">
              <w:rPr>
                <w:szCs w:val="28"/>
                <w:lang w:val="uk-UA" w:eastAsia="uk-UA"/>
              </w:rPr>
              <w:t>Другий (магістерський)</w:t>
            </w:r>
            <w:r>
              <w:rPr>
                <w:szCs w:val="28"/>
                <w:lang w:val="uk-UA" w:eastAsia="uk-UA"/>
              </w:rPr>
              <w:t xml:space="preserve"> рівень</w:t>
            </w:r>
          </w:p>
        </w:tc>
      </w:tr>
      <w:tr w:rsidR="0054313E" w:rsidRPr="00057209">
        <w:tc>
          <w:tcPr>
            <w:tcW w:w="4219" w:type="dxa"/>
          </w:tcPr>
          <w:p w:rsidR="0054313E" w:rsidRPr="00057209" w:rsidRDefault="0054313E" w:rsidP="000744F1">
            <w:pPr>
              <w:pStyle w:val="BodyTextIndent"/>
              <w:snapToGrid w:val="0"/>
              <w:spacing w:before="200" w:line="240" w:lineRule="atLeast"/>
              <w:ind w:firstLine="0"/>
              <w:rPr>
                <w:lang w:val="uk-UA" w:eastAsia="uk-UA"/>
              </w:rPr>
            </w:pPr>
            <w:r w:rsidRPr="00057209">
              <w:rPr>
                <w:lang w:val="uk-UA" w:eastAsia="uk-UA"/>
              </w:rPr>
              <w:t>Галузь знань</w:t>
            </w:r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:rsidR="0054313E" w:rsidRPr="00057209" w:rsidRDefault="0054313E" w:rsidP="000744F1">
            <w:pPr>
              <w:pStyle w:val="BodyTextIndent"/>
              <w:snapToGrid w:val="0"/>
              <w:spacing w:before="200" w:line="240" w:lineRule="atLeast"/>
              <w:ind w:firstLine="0"/>
              <w:rPr>
                <w:lang w:val="uk-UA" w:eastAsia="uk-UA"/>
              </w:rPr>
            </w:pPr>
            <w:r w:rsidRPr="00057209">
              <w:rPr>
                <w:lang w:val="uk-UA" w:eastAsia="uk-UA"/>
              </w:rPr>
              <w:t>12 Інформаційні технології</w:t>
            </w:r>
          </w:p>
        </w:tc>
      </w:tr>
      <w:tr w:rsidR="0054313E" w:rsidRPr="00057209">
        <w:tc>
          <w:tcPr>
            <w:tcW w:w="4219" w:type="dxa"/>
          </w:tcPr>
          <w:p w:rsidR="0054313E" w:rsidRPr="00057209" w:rsidRDefault="0054313E" w:rsidP="00A656C4">
            <w:pPr>
              <w:pStyle w:val="BodyTextIndent"/>
              <w:snapToGrid w:val="0"/>
              <w:spacing w:before="200" w:line="240" w:lineRule="atLeast"/>
              <w:ind w:firstLine="0"/>
              <w:rPr>
                <w:lang w:val="uk-UA" w:eastAsia="uk-UA"/>
              </w:rPr>
            </w:pPr>
            <w:r w:rsidRPr="00057209">
              <w:rPr>
                <w:lang w:val="uk-UA" w:eastAsia="uk-UA"/>
              </w:rPr>
              <w:t>Спеціальність</w:t>
            </w: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:rsidR="0054313E" w:rsidRPr="00057209" w:rsidRDefault="0054313E" w:rsidP="00A656C4">
            <w:pPr>
              <w:pStyle w:val="BodyTextIndent"/>
              <w:snapToGrid w:val="0"/>
              <w:spacing w:before="200" w:line="240" w:lineRule="atLeast"/>
              <w:ind w:firstLine="0"/>
              <w:rPr>
                <w:lang w:val="uk-UA" w:eastAsia="uk-UA"/>
              </w:rPr>
            </w:pPr>
            <w:r w:rsidRPr="00057209">
              <w:rPr>
                <w:lang w:val="uk-UA" w:eastAsia="uk-UA"/>
              </w:rPr>
              <w:t>126 Інформаційні системи та технології</w:t>
            </w:r>
          </w:p>
        </w:tc>
      </w:tr>
      <w:tr w:rsidR="0054313E" w:rsidRPr="00057209">
        <w:tc>
          <w:tcPr>
            <w:tcW w:w="4219" w:type="dxa"/>
          </w:tcPr>
          <w:p w:rsidR="0054313E" w:rsidRPr="00057209" w:rsidRDefault="0054313E" w:rsidP="00A656C4">
            <w:pPr>
              <w:pStyle w:val="BodyTextIndent"/>
              <w:snapToGrid w:val="0"/>
              <w:spacing w:before="200" w:line="240" w:lineRule="atLeast"/>
              <w:ind w:firstLine="0"/>
              <w:rPr>
                <w:lang w:val="uk-UA" w:eastAsia="uk-UA"/>
              </w:rPr>
            </w:pPr>
            <w:r w:rsidRPr="00057209">
              <w:rPr>
                <w:lang w:val="uk-UA" w:eastAsia="uk-UA"/>
              </w:rPr>
              <w:t>Кваліфікація</w:t>
            </w: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:rsidR="0054313E" w:rsidRPr="00057209" w:rsidRDefault="0054313E" w:rsidP="00A656C4">
            <w:pPr>
              <w:pStyle w:val="BodyTextIndent"/>
              <w:snapToGrid w:val="0"/>
              <w:spacing w:before="200" w:line="240" w:lineRule="atLeast"/>
              <w:ind w:firstLine="0"/>
              <w:jc w:val="left"/>
              <w:rPr>
                <w:lang w:val="uk-UA" w:eastAsia="uk-UA"/>
              </w:rPr>
            </w:pPr>
            <w:r w:rsidRPr="00057209">
              <w:rPr>
                <w:lang w:val="uk-UA" w:eastAsia="uk-UA"/>
              </w:rPr>
              <w:t xml:space="preserve">Магістр з інформаційних систем та </w:t>
            </w:r>
          </w:p>
        </w:tc>
      </w:tr>
      <w:tr w:rsidR="0054313E" w:rsidRPr="00057209">
        <w:tc>
          <w:tcPr>
            <w:tcW w:w="4219" w:type="dxa"/>
          </w:tcPr>
          <w:p w:rsidR="0054313E" w:rsidRPr="00057209" w:rsidRDefault="0054313E" w:rsidP="00A656C4">
            <w:pPr>
              <w:pStyle w:val="BodyTextIndent"/>
              <w:snapToGrid w:val="0"/>
              <w:spacing w:before="200" w:line="240" w:lineRule="atLeast"/>
              <w:ind w:firstLine="0"/>
              <w:rPr>
                <w:lang w:val="uk-UA" w:eastAsia="uk-UA"/>
              </w:rPr>
            </w:pP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:rsidR="0054313E" w:rsidRPr="00057209" w:rsidRDefault="0054313E" w:rsidP="00A656C4">
            <w:pPr>
              <w:pStyle w:val="BodyTextIndent"/>
              <w:snapToGrid w:val="0"/>
              <w:spacing w:before="200" w:line="240" w:lineRule="atLeast"/>
              <w:ind w:firstLine="0"/>
              <w:jc w:val="left"/>
              <w:rPr>
                <w:lang w:val="uk-UA" w:eastAsia="uk-UA"/>
              </w:rPr>
            </w:pPr>
            <w:r w:rsidRPr="00057209">
              <w:rPr>
                <w:lang w:val="uk-UA" w:eastAsia="uk-UA"/>
              </w:rPr>
              <w:t>технологій</w:t>
            </w:r>
          </w:p>
        </w:tc>
      </w:tr>
    </w:tbl>
    <w:p w:rsidR="0054313E" w:rsidRPr="00057209" w:rsidRDefault="0054313E" w:rsidP="000744F1">
      <w:pPr>
        <w:pStyle w:val="BodyTextIndent"/>
        <w:spacing w:line="360" w:lineRule="auto"/>
        <w:ind w:firstLine="0"/>
        <w:rPr>
          <w:lang w:val="uk-UA"/>
        </w:rPr>
      </w:pPr>
    </w:p>
    <w:p w:rsidR="0054313E" w:rsidRPr="00057209" w:rsidRDefault="0054313E" w:rsidP="000744F1">
      <w:pPr>
        <w:pStyle w:val="BodyTextIndent"/>
        <w:spacing w:line="360" w:lineRule="auto"/>
        <w:ind w:firstLine="0"/>
        <w:rPr>
          <w:lang w:val="uk-UA"/>
        </w:rPr>
      </w:pPr>
    </w:p>
    <w:p w:rsidR="0054313E" w:rsidRPr="00057209" w:rsidRDefault="0054313E" w:rsidP="000744F1">
      <w:pPr>
        <w:pStyle w:val="BodyTextIndent"/>
        <w:spacing w:line="360" w:lineRule="auto"/>
        <w:ind w:firstLine="0"/>
        <w:rPr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4783"/>
      </w:tblGrid>
      <w:tr w:rsidR="0054313E" w:rsidRPr="00057209">
        <w:trPr>
          <w:trHeight w:val="446"/>
        </w:trPr>
        <w:tc>
          <w:tcPr>
            <w:tcW w:w="5070" w:type="dxa"/>
          </w:tcPr>
          <w:p w:rsidR="0054313E" w:rsidRPr="00057209" w:rsidRDefault="0054313E" w:rsidP="000744F1">
            <w:pPr>
              <w:pStyle w:val="BodyTextIndent"/>
              <w:spacing w:line="264" w:lineRule="auto"/>
              <w:ind w:firstLine="0"/>
              <w:jc w:val="center"/>
              <w:rPr>
                <w:szCs w:val="28"/>
                <w:lang w:val="uk-UA" w:eastAsia="ar-SA"/>
              </w:rPr>
            </w:pPr>
            <w:r w:rsidRPr="00057209">
              <w:rPr>
                <w:b/>
                <w:szCs w:val="28"/>
                <w:lang w:val="uk-UA" w:eastAsia="uk-UA"/>
              </w:rPr>
              <w:t>РОЗРОБЛЕНО І СХВАЛЕНО</w:t>
            </w:r>
          </w:p>
        </w:tc>
        <w:tc>
          <w:tcPr>
            <w:tcW w:w="4783" w:type="dxa"/>
          </w:tcPr>
          <w:p w:rsidR="0054313E" w:rsidRPr="00057209" w:rsidRDefault="0054313E" w:rsidP="000744F1">
            <w:pPr>
              <w:pStyle w:val="BodyTextIndent"/>
              <w:spacing w:line="264" w:lineRule="auto"/>
              <w:ind w:hanging="30"/>
              <w:jc w:val="center"/>
              <w:rPr>
                <w:b/>
                <w:szCs w:val="28"/>
                <w:lang w:val="uk-UA" w:eastAsia="uk-UA"/>
              </w:rPr>
            </w:pPr>
            <w:r w:rsidRPr="00057209">
              <w:rPr>
                <w:b/>
                <w:szCs w:val="28"/>
                <w:lang w:val="uk-UA" w:eastAsia="uk-UA"/>
              </w:rPr>
              <w:t>ПОГОДЖЕНО</w:t>
            </w:r>
          </w:p>
        </w:tc>
      </w:tr>
      <w:tr w:rsidR="0054313E" w:rsidRPr="00057209">
        <w:trPr>
          <w:trHeight w:val="2366"/>
        </w:trPr>
        <w:tc>
          <w:tcPr>
            <w:tcW w:w="5070" w:type="dxa"/>
          </w:tcPr>
          <w:p w:rsidR="0054313E" w:rsidRPr="00057209" w:rsidRDefault="0054313E" w:rsidP="000744F1">
            <w:pPr>
              <w:pStyle w:val="BodyTextIndent"/>
              <w:spacing w:line="264" w:lineRule="auto"/>
              <w:ind w:firstLine="0"/>
              <w:jc w:val="left"/>
              <w:rPr>
                <w:szCs w:val="28"/>
                <w:lang w:val="uk-UA" w:eastAsia="uk-UA"/>
              </w:rPr>
            </w:pPr>
            <w:r w:rsidRPr="00057209">
              <w:rPr>
                <w:szCs w:val="28"/>
                <w:lang w:val="uk-UA" w:eastAsia="uk-UA"/>
              </w:rPr>
              <w:t xml:space="preserve">Науково-методичною комісією спеціальності 126 </w:t>
            </w:r>
            <w:r w:rsidRPr="00057209">
              <w:rPr>
                <w:lang w:val="uk-UA" w:eastAsia="uk-UA"/>
              </w:rPr>
              <w:t>Інформаційні             системи та технології</w:t>
            </w:r>
          </w:p>
          <w:p w:rsidR="0054313E" w:rsidRPr="00057209" w:rsidRDefault="0054313E" w:rsidP="000744F1">
            <w:pPr>
              <w:spacing w:line="264" w:lineRule="auto"/>
              <w:rPr>
                <w:sz w:val="28"/>
                <w:szCs w:val="28"/>
              </w:rPr>
            </w:pPr>
            <w:r w:rsidRPr="00057209">
              <w:rPr>
                <w:sz w:val="28"/>
                <w:szCs w:val="28"/>
              </w:rPr>
              <w:t xml:space="preserve">Протокол № _____ </w:t>
            </w:r>
          </w:p>
          <w:p w:rsidR="0054313E" w:rsidRPr="00057209" w:rsidRDefault="0054313E" w:rsidP="00512F94">
            <w:pPr>
              <w:spacing w:line="264" w:lineRule="auto"/>
              <w:rPr>
                <w:sz w:val="28"/>
                <w:szCs w:val="28"/>
              </w:rPr>
            </w:pPr>
            <w:r w:rsidRPr="00057209">
              <w:rPr>
                <w:sz w:val="28"/>
                <w:szCs w:val="28"/>
              </w:rPr>
              <w:t>від «_____» ___________ 20</w:t>
            </w:r>
            <w:r>
              <w:rPr>
                <w:sz w:val="28"/>
                <w:szCs w:val="28"/>
                <w:lang w:val="en-US"/>
              </w:rPr>
              <w:t>21</w:t>
            </w:r>
            <w:r w:rsidRPr="00057209">
              <w:rPr>
                <w:sz w:val="28"/>
                <w:szCs w:val="28"/>
              </w:rPr>
              <w:t xml:space="preserve"> р.</w:t>
            </w:r>
          </w:p>
          <w:p w:rsidR="0054313E" w:rsidRPr="00057209" w:rsidRDefault="0054313E" w:rsidP="000744F1">
            <w:pPr>
              <w:spacing w:line="264" w:lineRule="auto"/>
              <w:rPr>
                <w:sz w:val="28"/>
                <w:szCs w:val="28"/>
              </w:rPr>
            </w:pPr>
          </w:p>
          <w:p w:rsidR="0054313E" w:rsidRPr="00057209" w:rsidRDefault="0054313E" w:rsidP="000744F1">
            <w:pPr>
              <w:spacing w:line="264" w:lineRule="auto"/>
              <w:rPr>
                <w:sz w:val="28"/>
                <w:szCs w:val="28"/>
              </w:rPr>
            </w:pPr>
            <w:r w:rsidRPr="00057209">
              <w:rPr>
                <w:sz w:val="28"/>
                <w:szCs w:val="28"/>
              </w:rPr>
              <w:t xml:space="preserve">Голова НМК спеціальності </w:t>
            </w:r>
          </w:p>
          <w:p w:rsidR="0054313E" w:rsidRPr="00057209" w:rsidRDefault="0054313E" w:rsidP="00AB45BD">
            <w:pPr>
              <w:spacing w:line="264" w:lineRule="auto"/>
              <w:rPr>
                <w:b/>
                <w:szCs w:val="28"/>
              </w:rPr>
            </w:pPr>
            <w:r w:rsidRPr="00057209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В.В. Пасічник</w:t>
            </w:r>
          </w:p>
        </w:tc>
        <w:tc>
          <w:tcPr>
            <w:tcW w:w="4783" w:type="dxa"/>
          </w:tcPr>
          <w:p w:rsidR="0054313E" w:rsidRPr="00067E8F" w:rsidRDefault="0054313E" w:rsidP="000744F1">
            <w:pPr>
              <w:pStyle w:val="Heading1"/>
              <w:numPr>
                <w:ilvl w:val="0"/>
                <w:numId w:val="0"/>
              </w:numPr>
              <w:spacing w:before="0" w:after="0" w:line="264" w:lineRule="auto"/>
              <w:ind w:left="150"/>
              <w:rPr>
                <w:rFonts w:ascii="Times New Roman" w:hAnsi="Times New Roman"/>
                <w:b w:val="0"/>
                <w:bCs w:val="0"/>
                <w:kern w:val="1"/>
                <w:sz w:val="28"/>
                <w:szCs w:val="28"/>
              </w:rPr>
            </w:pPr>
            <w:r w:rsidRPr="00067E8F">
              <w:rPr>
                <w:rFonts w:ascii="Times New Roman" w:hAnsi="Times New Roman"/>
                <w:b w:val="0"/>
                <w:bCs w:val="0"/>
                <w:kern w:val="1"/>
                <w:sz w:val="28"/>
                <w:szCs w:val="28"/>
              </w:rPr>
              <w:t xml:space="preserve">Проректор з науково-педагогічної </w:t>
            </w:r>
          </w:p>
          <w:p w:rsidR="0054313E" w:rsidRPr="00067E8F" w:rsidRDefault="0054313E" w:rsidP="000744F1">
            <w:pPr>
              <w:pStyle w:val="Heading1"/>
              <w:numPr>
                <w:ilvl w:val="0"/>
                <w:numId w:val="0"/>
              </w:numPr>
              <w:spacing w:before="0" w:after="0" w:line="264" w:lineRule="auto"/>
              <w:ind w:left="150"/>
              <w:rPr>
                <w:rFonts w:ascii="Times New Roman" w:hAnsi="Times New Roman"/>
                <w:b w:val="0"/>
                <w:bCs w:val="0"/>
                <w:kern w:val="1"/>
                <w:sz w:val="28"/>
                <w:szCs w:val="28"/>
              </w:rPr>
            </w:pPr>
            <w:r w:rsidRPr="00067E8F">
              <w:rPr>
                <w:rFonts w:ascii="Times New Roman" w:hAnsi="Times New Roman"/>
                <w:b w:val="0"/>
                <w:bCs w:val="0"/>
                <w:kern w:val="1"/>
                <w:sz w:val="28"/>
                <w:szCs w:val="28"/>
              </w:rPr>
              <w:t>роботи Національного університету «Львівська політехніка»</w:t>
            </w:r>
          </w:p>
          <w:p w:rsidR="0054313E" w:rsidRPr="00067E8F" w:rsidRDefault="0054313E" w:rsidP="000744F1">
            <w:pPr>
              <w:pStyle w:val="Heading1"/>
              <w:numPr>
                <w:ilvl w:val="0"/>
                <w:numId w:val="0"/>
              </w:numPr>
              <w:spacing w:before="0" w:after="0" w:line="264" w:lineRule="auto"/>
              <w:ind w:left="150"/>
              <w:rPr>
                <w:rFonts w:ascii="Times New Roman" w:hAnsi="Times New Roman"/>
                <w:b w:val="0"/>
                <w:bCs w:val="0"/>
                <w:kern w:val="1"/>
                <w:sz w:val="28"/>
                <w:szCs w:val="28"/>
              </w:rPr>
            </w:pPr>
          </w:p>
          <w:p w:rsidR="0054313E" w:rsidRPr="00067E8F" w:rsidRDefault="0054313E" w:rsidP="000744F1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ind w:left="150"/>
              <w:rPr>
                <w:rFonts w:ascii="Times New Roman" w:hAnsi="Times New Roman"/>
                <w:b w:val="0"/>
                <w:bCs w:val="0"/>
                <w:kern w:val="1"/>
                <w:sz w:val="28"/>
                <w:szCs w:val="28"/>
              </w:rPr>
            </w:pPr>
            <w:r w:rsidRPr="00067E8F">
              <w:rPr>
                <w:rFonts w:ascii="Times New Roman" w:hAnsi="Times New Roman"/>
                <w:b w:val="0"/>
                <w:bCs w:val="0"/>
                <w:kern w:val="1"/>
                <w:sz w:val="28"/>
                <w:szCs w:val="28"/>
              </w:rPr>
              <w:t>______________О.Р. Давидчак</w:t>
            </w:r>
          </w:p>
          <w:p w:rsidR="0054313E" w:rsidRPr="00067E8F" w:rsidRDefault="0054313E" w:rsidP="000744F1">
            <w:pPr>
              <w:pStyle w:val="Heading1"/>
              <w:numPr>
                <w:ilvl w:val="0"/>
                <w:numId w:val="0"/>
              </w:numPr>
              <w:spacing w:before="0" w:after="0" w:line="264" w:lineRule="auto"/>
              <w:ind w:left="150"/>
              <w:rPr>
                <w:rFonts w:ascii="Times New Roman" w:hAnsi="Times New Roman"/>
                <w:b w:val="0"/>
                <w:bCs w:val="0"/>
                <w:kern w:val="1"/>
                <w:sz w:val="28"/>
                <w:szCs w:val="28"/>
              </w:rPr>
            </w:pPr>
            <w:r w:rsidRPr="00067E8F">
              <w:rPr>
                <w:rFonts w:ascii="Times New Roman" w:hAnsi="Times New Roman"/>
                <w:b w:val="0"/>
                <w:bCs w:val="0"/>
                <w:kern w:val="1"/>
                <w:sz w:val="28"/>
                <w:szCs w:val="28"/>
              </w:rPr>
              <w:t>«____»______________20</w:t>
            </w:r>
            <w:r>
              <w:rPr>
                <w:rFonts w:ascii="Times New Roman" w:hAnsi="Times New Roman"/>
                <w:b w:val="0"/>
                <w:bCs w:val="0"/>
                <w:kern w:val="1"/>
                <w:sz w:val="28"/>
                <w:szCs w:val="28"/>
                <w:lang w:val="en-US"/>
              </w:rPr>
              <w:t>21</w:t>
            </w:r>
            <w:r w:rsidRPr="00067E8F">
              <w:rPr>
                <w:rFonts w:ascii="Times New Roman" w:hAnsi="Times New Roman"/>
                <w:b w:val="0"/>
                <w:bCs w:val="0"/>
                <w:kern w:val="1"/>
                <w:sz w:val="28"/>
                <w:szCs w:val="28"/>
              </w:rPr>
              <w:t xml:space="preserve"> р.</w:t>
            </w:r>
          </w:p>
        </w:tc>
      </w:tr>
      <w:tr w:rsidR="0054313E" w:rsidRPr="00057209">
        <w:tc>
          <w:tcPr>
            <w:tcW w:w="5070" w:type="dxa"/>
          </w:tcPr>
          <w:p w:rsidR="0054313E" w:rsidRPr="00057209" w:rsidRDefault="0054313E" w:rsidP="000744F1">
            <w:pPr>
              <w:pStyle w:val="BodyTextIndent"/>
              <w:spacing w:line="264" w:lineRule="auto"/>
              <w:rPr>
                <w:b/>
                <w:szCs w:val="28"/>
                <w:lang w:val="uk-UA" w:eastAsia="uk-UA"/>
              </w:rPr>
            </w:pPr>
          </w:p>
          <w:p w:rsidR="0054313E" w:rsidRPr="00057209" w:rsidRDefault="0054313E" w:rsidP="000744F1">
            <w:pPr>
              <w:pStyle w:val="BodyTextIndent"/>
              <w:spacing w:line="264" w:lineRule="auto"/>
              <w:rPr>
                <w:b/>
                <w:szCs w:val="28"/>
                <w:lang w:val="uk-UA" w:eastAsia="uk-UA"/>
              </w:rPr>
            </w:pPr>
          </w:p>
          <w:p w:rsidR="0054313E" w:rsidRPr="00057209" w:rsidRDefault="0054313E" w:rsidP="000744F1">
            <w:pPr>
              <w:pStyle w:val="BodyTextIndent"/>
              <w:spacing w:line="264" w:lineRule="auto"/>
              <w:rPr>
                <w:b/>
                <w:szCs w:val="28"/>
                <w:lang w:val="uk-UA" w:eastAsia="uk-UA"/>
              </w:rPr>
            </w:pPr>
          </w:p>
          <w:p w:rsidR="0054313E" w:rsidRPr="00057209" w:rsidRDefault="0054313E" w:rsidP="000744F1">
            <w:pPr>
              <w:pStyle w:val="BodyTextIndent"/>
              <w:spacing w:line="264" w:lineRule="auto"/>
              <w:rPr>
                <w:b/>
                <w:szCs w:val="28"/>
                <w:lang w:val="uk-UA" w:eastAsia="uk-UA"/>
              </w:rPr>
            </w:pPr>
          </w:p>
          <w:p w:rsidR="0054313E" w:rsidRPr="00057209" w:rsidRDefault="0054313E" w:rsidP="000744F1">
            <w:pPr>
              <w:pStyle w:val="BodyTextIndent"/>
              <w:spacing w:line="264" w:lineRule="auto"/>
              <w:rPr>
                <w:b/>
                <w:szCs w:val="28"/>
                <w:lang w:val="uk-UA" w:eastAsia="uk-UA"/>
              </w:rPr>
            </w:pPr>
          </w:p>
          <w:p w:rsidR="0054313E" w:rsidRPr="00057209" w:rsidRDefault="0054313E" w:rsidP="000744F1">
            <w:pPr>
              <w:pStyle w:val="BodyTextIndent"/>
              <w:spacing w:line="264" w:lineRule="auto"/>
              <w:ind w:firstLine="0"/>
              <w:jc w:val="center"/>
              <w:rPr>
                <w:b/>
                <w:szCs w:val="28"/>
                <w:lang w:val="uk-UA" w:eastAsia="uk-UA"/>
              </w:rPr>
            </w:pPr>
          </w:p>
          <w:p w:rsidR="0054313E" w:rsidRPr="00057209" w:rsidRDefault="0054313E" w:rsidP="000744F1">
            <w:pPr>
              <w:pStyle w:val="BodyTextIndent"/>
              <w:spacing w:line="264" w:lineRule="auto"/>
              <w:ind w:firstLine="0"/>
              <w:jc w:val="center"/>
              <w:rPr>
                <w:b/>
                <w:szCs w:val="28"/>
                <w:lang w:val="uk-UA" w:eastAsia="uk-UA"/>
              </w:rPr>
            </w:pPr>
          </w:p>
          <w:p w:rsidR="0054313E" w:rsidRPr="00057209" w:rsidRDefault="0054313E" w:rsidP="000744F1">
            <w:pPr>
              <w:pStyle w:val="BodyTextIndent"/>
              <w:spacing w:line="264" w:lineRule="auto"/>
              <w:ind w:firstLine="0"/>
              <w:jc w:val="center"/>
              <w:rPr>
                <w:b/>
                <w:szCs w:val="28"/>
                <w:lang w:val="uk-UA" w:eastAsia="uk-UA"/>
              </w:rPr>
            </w:pPr>
          </w:p>
          <w:p w:rsidR="0054313E" w:rsidRPr="00057209" w:rsidRDefault="0054313E" w:rsidP="000744F1">
            <w:pPr>
              <w:pStyle w:val="BodyTextIndent"/>
              <w:spacing w:line="360" w:lineRule="auto"/>
              <w:ind w:firstLine="0"/>
              <w:jc w:val="center"/>
              <w:rPr>
                <w:b/>
                <w:szCs w:val="28"/>
                <w:lang w:val="uk-UA" w:eastAsia="uk-UA"/>
              </w:rPr>
            </w:pPr>
            <w:r w:rsidRPr="00057209">
              <w:rPr>
                <w:b/>
                <w:szCs w:val="28"/>
                <w:lang w:val="uk-UA" w:eastAsia="uk-UA"/>
              </w:rPr>
              <w:t>РЕКОМЕНДОВАНО</w:t>
            </w:r>
          </w:p>
        </w:tc>
        <w:tc>
          <w:tcPr>
            <w:tcW w:w="4783" w:type="dxa"/>
          </w:tcPr>
          <w:p w:rsidR="0054313E" w:rsidRPr="00057209" w:rsidRDefault="0054313E" w:rsidP="000744F1">
            <w:pPr>
              <w:spacing w:line="264" w:lineRule="auto"/>
              <w:rPr>
                <w:sz w:val="28"/>
                <w:szCs w:val="28"/>
              </w:rPr>
            </w:pPr>
          </w:p>
          <w:p w:rsidR="0054313E" w:rsidRPr="00057209" w:rsidRDefault="0054313E" w:rsidP="000744F1">
            <w:pPr>
              <w:spacing w:line="264" w:lineRule="auto"/>
              <w:rPr>
                <w:sz w:val="28"/>
                <w:szCs w:val="28"/>
              </w:rPr>
            </w:pPr>
            <w:r w:rsidRPr="00057209">
              <w:rPr>
                <w:sz w:val="28"/>
                <w:szCs w:val="28"/>
              </w:rPr>
              <w:t xml:space="preserve">Начальник Навчально-методичного відділу університету </w:t>
            </w:r>
          </w:p>
          <w:p w:rsidR="0054313E" w:rsidRPr="00057209" w:rsidRDefault="0054313E" w:rsidP="000744F1">
            <w:pPr>
              <w:spacing w:line="264" w:lineRule="auto"/>
              <w:rPr>
                <w:sz w:val="28"/>
                <w:szCs w:val="28"/>
              </w:rPr>
            </w:pPr>
          </w:p>
          <w:p w:rsidR="0054313E" w:rsidRPr="00057209" w:rsidRDefault="0054313E" w:rsidP="000744F1">
            <w:pPr>
              <w:spacing w:line="360" w:lineRule="auto"/>
              <w:rPr>
                <w:sz w:val="28"/>
                <w:szCs w:val="28"/>
              </w:rPr>
            </w:pPr>
            <w:r w:rsidRPr="00057209">
              <w:rPr>
                <w:sz w:val="28"/>
                <w:szCs w:val="28"/>
              </w:rPr>
              <w:t>________________В.М Свірідов</w:t>
            </w:r>
          </w:p>
          <w:p w:rsidR="0054313E" w:rsidRPr="00057209" w:rsidRDefault="0054313E" w:rsidP="00512F94">
            <w:pPr>
              <w:spacing w:line="264" w:lineRule="auto"/>
              <w:rPr>
                <w:sz w:val="28"/>
                <w:szCs w:val="28"/>
              </w:rPr>
            </w:pPr>
            <w:r w:rsidRPr="00057209">
              <w:rPr>
                <w:sz w:val="28"/>
                <w:szCs w:val="28"/>
              </w:rPr>
              <w:t>«____»______________20</w:t>
            </w:r>
            <w:r>
              <w:rPr>
                <w:sz w:val="28"/>
                <w:szCs w:val="28"/>
                <w:lang w:val="en-US"/>
              </w:rPr>
              <w:t>21</w:t>
            </w:r>
            <w:r w:rsidRPr="00057209">
              <w:rPr>
                <w:sz w:val="28"/>
                <w:szCs w:val="28"/>
              </w:rPr>
              <w:t xml:space="preserve"> р.</w:t>
            </w:r>
          </w:p>
          <w:p w:rsidR="0054313E" w:rsidRPr="00057209" w:rsidRDefault="0054313E" w:rsidP="000744F1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</w:tr>
      <w:tr w:rsidR="0054313E" w:rsidRPr="00057209">
        <w:tc>
          <w:tcPr>
            <w:tcW w:w="5070" w:type="dxa"/>
          </w:tcPr>
          <w:p w:rsidR="0054313E" w:rsidRPr="00057209" w:rsidRDefault="0054313E" w:rsidP="000744F1">
            <w:pPr>
              <w:pStyle w:val="BodyTextIndent"/>
              <w:spacing w:line="264" w:lineRule="auto"/>
              <w:ind w:firstLine="0"/>
              <w:jc w:val="left"/>
              <w:rPr>
                <w:szCs w:val="28"/>
                <w:lang w:val="uk-UA" w:eastAsia="uk-UA"/>
              </w:rPr>
            </w:pPr>
            <w:r w:rsidRPr="00057209">
              <w:rPr>
                <w:szCs w:val="28"/>
                <w:lang w:val="uk-UA" w:eastAsia="uk-UA"/>
              </w:rPr>
              <w:t>Науково-методичною радою університету</w:t>
            </w:r>
          </w:p>
          <w:p w:rsidR="0054313E" w:rsidRPr="00057209" w:rsidRDefault="0054313E" w:rsidP="000744F1">
            <w:pPr>
              <w:spacing w:line="264" w:lineRule="auto"/>
              <w:rPr>
                <w:sz w:val="28"/>
                <w:szCs w:val="28"/>
              </w:rPr>
            </w:pPr>
            <w:r w:rsidRPr="00057209">
              <w:rPr>
                <w:sz w:val="28"/>
                <w:szCs w:val="28"/>
              </w:rPr>
              <w:t xml:space="preserve">Протокол № _____ </w:t>
            </w:r>
          </w:p>
          <w:p w:rsidR="0054313E" w:rsidRPr="00057209" w:rsidRDefault="0054313E" w:rsidP="00512F94">
            <w:pPr>
              <w:spacing w:line="264" w:lineRule="auto"/>
              <w:rPr>
                <w:sz w:val="28"/>
                <w:szCs w:val="28"/>
              </w:rPr>
            </w:pPr>
            <w:r w:rsidRPr="00E900E3">
              <w:rPr>
                <w:sz w:val="28"/>
                <w:szCs w:val="28"/>
              </w:rPr>
              <w:t xml:space="preserve">від «__» __ __ </w:t>
            </w:r>
            <w:r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  <w:lang w:val="en-US"/>
              </w:rPr>
              <w:t>1</w:t>
            </w:r>
            <w:r w:rsidRPr="00057209">
              <w:rPr>
                <w:sz w:val="28"/>
                <w:szCs w:val="28"/>
              </w:rPr>
              <w:t>р.</w:t>
            </w:r>
          </w:p>
          <w:p w:rsidR="0054313E" w:rsidRPr="00057209" w:rsidRDefault="0054313E" w:rsidP="000744F1">
            <w:pPr>
              <w:spacing w:line="264" w:lineRule="auto"/>
              <w:rPr>
                <w:sz w:val="28"/>
                <w:szCs w:val="28"/>
              </w:rPr>
            </w:pPr>
          </w:p>
          <w:p w:rsidR="0054313E" w:rsidRPr="00057209" w:rsidRDefault="0054313E" w:rsidP="000744F1">
            <w:pPr>
              <w:spacing w:line="264" w:lineRule="auto"/>
              <w:rPr>
                <w:sz w:val="28"/>
                <w:szCs w:val="28"/>
              </w:rPr>
            </w:pPr>
            <w:r w:rsidRPr="00057209">
              <w:rPr>
                <w:sz w:val="28"/>
                <w:szCs w:val="28"/>
              </w:rPr>
              <w:t xml:space="preserve">Голова НМР університету </w:t>
            </w:r>
          </w:p>
          <w:p w:rsidR="0054313E" w:rsidRPr="00057209" w:rsidRDefault="0054313E" w:rsidP="000744F1">
            <w:pPr>
              <w:pStyle w:val="BodyTextIndent"/>
              <w:spacing w:line="264" w:lineRule="auto"/>
              <w:rPr>
                <w:b/>
                <w:szCs w:val="28"/>
                <w:lang w:val="uk-UA" w:eastAsia="uk-UA"/>
              </w:rPr>
            </w:pPr>
            <w:r w:rsidRPr="00057209">
              <w:rPr>
                <w:szCs w:val="28"/>
                <w:lang w:val="uk-UA" w:eastAsia="uk-UA"/>
              </w:rPr>
              <w:t>_______________ А.Г. Загородній</w:t>
            </w:r>
          </w:p>
        </w:tc>
        <w:tc>
          <w:tcPr>
            <w:tcW w:w="4783" w:type="dxa"/>
          </w:tcPr>
          <w:p w:rsidR="0054313E" w:rsidRPr="00057209" w:rsidRDefault="0054313E" w:rsidP="000744F1">
            <w:pPr>
              <w:snapToGrid w:val="0"/>
              <w:rPr>
                <w:sz w:val="28"/>
                <w:szCs w:val="28"/>
              </w:rPr>
            </w:pPr>
            <w:r w:rsidRPr="00057209">
              <w:rPr>
                <w:sz w:val="28"/>
                <w:szCs w:val="28"/>
              </w:rPr>
              <w:t>Директор Навчально-наукового інституту комп’ютерних наук та інформаційних технологій</w:t>
            </w:r>
          </w:p>
          <w:p w:rsidR="0054313E" w:rsidRPr="00057209" w:rsidRDefault="0054313E" w:rsidP="000744F1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54313E" w:rsidRPr="00057209" w:rsidRDefault="0054313E" w:rsidP="000744F1">
            <w:pPr>
              <w:spacing w:line="264" w:lineRule="auto"/>
              <w:jc w:val="both"/>
              <w:rPr>
                <w:sz w:val="28"/>
                <w:szCs w:val="28"/>
                <w:u w:val="single"/>
              </w:rPr>
            </w:pPr>
            <w:r w:rsidRPr="00057209">
              <w:rPr>
                <w:sz w:val="28"/>
                <w:szCs w:val="28"/>
              </w:rPr>
              <w:t>______________</w:t>
            </w:r>
            <w:r w:rsidRPr="00057209">
              <w:rPr>
                <w:sz w:val="28"/>
                <w:szCs w:val="28"/>
              </w:rPr>
              <w:tab/>
              <w:t xml:space="preserve"> М.О.Медиковський</w:t>
            </w:r>
            <w:r w:rsidRPr="00057209">
              <w:rPr>
                <w:sz w:val="28"/>
                <w:szCs w:val="28"/>
                <w:u w:val="single"/>
              </w:rPr>
              <w:t xml:space="preserve"> </w:t>
            </w:r>
          </w:p>
          <w:p w:rsidR="0054313E" w:rsidRPr="00057209" w:rsidRDefault="0054313E" w:rsidP="000744F1">
            <w:pPr>
              <w:spacing w:line="264" w:lineRule="auto"/>
              <w:jc w:val="both"/>
              <w:rPr>
                <w:sz w:val="28"/>
                <w:szCs w:val="28"/>
                <w:u w:val="single"/>
              </w:rPr>
            </w:pPr>
          </w:p>
          <w:p w:rsidR="0054313E" w:rsidRPr="00057209" w:rsidRDefault="0054313E" w:rsidP="00AB45BD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057209">
              <w:rPr>
                <w:sz w:val="28"/>
                <w:szCs w:val="28"/>
              </w:rPr>
              <w:t>«____»______________20</w:t>
            </w:r>
            <w:r>
              <w:rPr>
                <w:sz w:val="28"/>
                <w:szCs w:val="28"/>
                <w:lang w:val="en-US"/>
              </w:rPr>
              <w:t>21</w:t>
            </w:r>
            <w:r w:rsidRPr="00057209">
              <w:rPr>
                <w:sz w:val="28"/>
                <w:szCs w:val="28"/>
              </w:rPr>
              <w:t xml:space="preserve"> р.</w:t>
            </w:r>
          </w:p>
        </w:tc>
      </w:tr>
    </w:tbl>
    <w:p w:rsidR="0054313E" w:rsidRPr="00057209" w:rsidRDefault="0054313E" w:rsidP="000744F1">
      <w:pPr>
        <w:pStyle w:val="BodyTextIndent"/>
        <w:pageBreakBefore/>
        <w:ind w:firstLine="0"/>
        <w:jc w:val="center"/>
        <w:rPr>
          <w:b/>
          <w:sz w:val="32"/>
          <w:lang w:val="uk-UA"/>
        </w:rPr>
      </w:pPr>
      <w:r w:rsidRPr="00057209">
        <w:rPr>
          <w:b/>
          <w:sz w:val="32"/>
          <w:lang w:val="uk-UA"/>
        </w:rPr>
        <w:t>ПЕРЕДМОВА</w:t>
      </w:r>
    </w:p>
    <w:p w:rsidR="0054313E" w:rsidRPr="00B7136F" w:rsidRDefault="0054313E" w:rsidP="00025E03">
      <w:pPr>
        <w:pStyle w:val="BodyTextIndent"/>
        <w:spacing w:before="120"/>
        <w:ind w:firstLine="0"/>
        <w:rPr>
          <w:caps/>
          <w:szCs w:val="28"/>
          <w:lang w:val="uk-UA"/>
        </w:rPr>
      </w:pPr>
      <w:r w:rsidRPr="00B7136F">
        <w:rPr>
          <w:szCs w:val="28"/>
          <w:lang w:val="uk-UA"/>
        </w:rPr>
        <w:t>Р</w:t>
      </w:r>
      <w:r w:rsidRPr="00B7136F">
        <w:rPr>
          <w:caps/>
          <w:szCs w:val="28"/>
          <w:lang w:val="uk-UA"/>
        </w:rPr>
        <w:t>озроблено</w:t>
      </w:r>
    </w:p>
    <w:p w:rsidR="0054313E" w:rsidRDefault="0054313E" w:rsidP="00025E03">
      <w:pPr>
        <w:pStyle w:val="BodyTextIndent"/>
        <w:spacing w:before="120" w:after="120"/>
        <w:ind w:firstLine="0"/>
        <w:rPr>
          <w:szCs w:val="28"/>
          <w:lang w:val="uk-UA"/>
        </w:rPr>
      </w:pPr>
      <w:bookmarkStart w:id="0" w:name="_Hlk33608409"/>
      <w:r>
        <w:rPr>
          <w:szCs w:val="28"/>
          <w:lang w:val="uk-UA"/>
        </w:rPr>
        <w:t>Робочою</w:t>
      </w:r>
      <w:r w:rsidRPr="00B7136F">
        <w:rPr>
          <w:szCs w:val="28"/>
          <w:lang w:val="uk-UA"/>
        </w:rPr>
        <w:t xml:space="preserve"> групою </w:t>
      </w:r>
      <w:r w:rsidRPr="00EF0B5F">
        <w:rPr>
          <w:szCs w:val="28"/>
          <w:lang w:val="uk-UA"/>
        </w:rPr>
        <w:t xml:space="preserve">науково-методичної комісії </w:t>
      </w:r>
      <w:bookmarkEnd w:id="0"/>
      <w:r w:rsidRPr="00B7136F">
        <w:rPr>
          <w:szCs w:val="28"/>
          <w:lang w:val="uk-UA"/>
        </w:rPr>
        <w:t xml:space="preserve">спеціальності </w:t>
      </w:r>
      <w:r w:rsidRPr="00B7136F">
        <w:rPr>
          <w:lang w:val="uk-UA"/>
        </w:rPr>
        <w:t>126 «Інформаційні системи та технології»</w:t>
      </w:r>
      <w:r w:rsidRPr="00B7136F">
        <w:rPr>
          <w:szCs w:val="28"/>
          <w:lang w:val="uk-UA"/>
        </w:rPr>
        <w:t xml:space="preserve"> Національного університету “Львівська політехніка” у складі:</w:t>
      </w:r>
    </w:p>
    <w:tbl>
      <w:tblPr>
        <w:tblW w:w="0" w:type="auto"/>
        <w:tblInd w:w="-106" w:type="dxa"/>
        <w:tblLook w:val="01E0"/>
      </w:tblPr>
      <w:tblGrid>
        <w:gridCol w:w="3960"/>
        <w:gridCol w:w="5679"/>
      </w:tblGrid>
      <w:tr w:rsidR="0054313E" w:rsidRPr="00B7136F">
        <w:trPr>
          <w:trHeight w:val="542"/>
        </w:trPr>
        <w:tc>
          <w:tcPr>
            <w:tcW w:w="3960" w:type="dxa"/>
          </w:tcPr>
          <w:p w:rsidR="0054313E" w:rsidRPr="00D416E4" w:rsidRDefault="0054313E" w:rsidP="008C5B95">
            <w:pPr>
              <w:pStyle w:val="BodyTextIndent"/>
              <w:spacing w:after="60"/>
              <w:ind w:firstLine="0"/>
              <w:jc w:val="left"/>
              <w:rPr>
                <w:szCs w:val="28"/>
                <w:lang w:val="uk-UA" w:eastAsia="uk-UA"/>
              </w:rPr>
            </w:pPr>
            <w:r w:rsidRPr="00D416E4">
              <w:rPr>
                <w:szCs w:val="28"/>
                <w:lang w:val="uk-UA" w:eastAsia="uk-UA"/>
              </w:rPr>
              <w:t>Кунанець Наталія Едуардівна</w:t>
            </w:r>
          </w:p>
        </w:tc>
        <w:tc>
          <w:tcPr>
            <w:tcW w:w="5679" w:type="dxa"/>
          </w:tcPr>
          <w:p w:rsidR="0054313E" w:rsidRPr="000A61AA" w:rsidRDefault="0054313E" w:rsidP="008C5B95">
            <w:pPr>
              <w:pStyle w:val="BodyTextIndent"/>
              <w:spacing w:after="60"/>
              <w:ind w:firstLine="0"/>
              <w:jc w:val="left"/>
              <w:rPr>
                <w:szCs w:val="28"/>
                <w:lang w:val="ru-RU" w:eastAsia="uk-UA"/>
              </w:rPr>
            </w:pPr>
            <w:r w:rsidRPr="00D416E4">
              <w:rPr>
                <w:szCs w:val="28"/>
                <w:lang w:val="uk-UA" w:eastAsia="uk-UA"/>
              </w:rPr>
              <w:t>–</w:t>
            </w:r>
            <w:r w:rsidRPr="00025E03">
              <w:rPr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szCs w:val="28"/>
                <w:lang w:val="uk-UA" w:eastAsia="uk-UA"/>
              </w:rPr>
              <w:t>г</w:t>
            </w:r>
            <w:r w:rsidRPr="00025E03">
              <w:rPr>
                <w:szCs w:val="28"/>
                <w:lang w:val="uk-UA" w:eastAsia="uk-UA"/>
              </w:rPr>
              <w:t>арант освітньо-професійної програми,</w:t>
            </w:r>
            <w:r w:rsidRPr="00025E03">
              <w:rPr>
                <w:sz w:val="26"/>
                <w:szCs w:val="26"/>
                <w:lang w:val="uk-UA" w:eastAsia="uk-UA"/>
              </w:rPr>
              <w:t xml:space="preserve"> </w:t>
            </w:r>
            <w:r w:rsidRPr="00D416E4">
              <w:rPr>
                <w:szCs w:val="28"/>
                <w:lang w:val="uk-UA" w:eastAsia="uk-UA"/>
              </w:rPr>
              <w:t>д.н.с.к, професор, професор кафедри інформаційних систем та мереж</w:t>
            </w:r>
          </w:p>
        </w:tc>
      </w:tr>
      <w:tr w:rsidR="0054313E" w:rsidRPr="00B7136F">
        <w:trPr>
          <w:trHeight w:val="542"/>
        </w:trPr>
        <w:tc>
          <w:tcPr>
            <w:tcW w:w="3960" w:type="dxa"/>
          </w:tcPr>
          <w:p w:rsidR="0054313E" w:rsidRPr="00D416E4" w:rsidRDefault="0054313E" w:rsidP="008C5B95">
            <w:pPr>
              <w:pStyle w:val="BodyTextIndent"/>
              <w:spacing w:after="60"/>
              <w:ind w:firstLine="0"/>
              <w:jc w:val="left"/>
              <w:rPr>
                <w:szCs w:val="28"/>
                <w:lang w:val="uk-UA" w:eastAsia="uk-UA"/>
              </w:rPr>
            </w:pPr>
            <w:r w:rsidRPr="00D416E4">
              <w:rPr>
                <w:szCs w:val="28"/>
                <w:lang w:val="uk-UA"/>
              </w:rPr>
              <w:t>Буров Євген Вікторович</w:t>
            </w:r>
          </w:p>
        </w:tc>
        <w:tc>
          <w:tcPr>
            <w:tcW w:w="5679" w:type="dxa"/>
          </w:tcPr>
          <w:p w:rsidR="0054313E" w:rsidRPr="00D416E4" w:rsidRDefault="0054313E" w:rsidP="008C5B95">
            <w:pPr>
              <w:pStyle w:val="BodyTextIndent"/>
              <w:spacing w:after="60"/>
              <w:ind w:firstLine="0"/>
              <w:jc w:val="left"/>
              <w:rPr>
                <w:szCs w:val="28"/>
                <w:lang w:val="uk-UA" w:eastAsia="uk-UA"/>
              </w:rPr>
            </w:pPr>
            <w:r w:rsidRPr="00D416E4">
              <w:rPr>
                <w:szCs w:val="28"/>
                <w:lang w:val="uk-UA" w:eastAsia="uk-UA"/>
              </w:rPr>
              <w:t>– д.т.н., професор, професор кафедри інформаційних систем та мереж</w:t>
            </w:r>
          </w:p>
        </w:tc>
      </w:tr>
      <w:tr w:rsidR="0054313E" w:rsidRPr="00B7136F">
        <w:trPr>
          <w:trHeight w:val="542"/>
        </w:trPr>
        <w:tc>
          <w:tcPr>
            <w:tcW w:w="3960" w:type="dxa"/>
          </w:tcPr>
          <w:p w:rsidR="0054313E" w:rsidRPr="00D416E4" w:rsidRDefault="0054313E" w:rsidP="008C5B95">
            <w:pPr>
              <w:pStyle w:val="BodyTextIndent"/>
              <w:spacing w:after="60"/>
              <w:ind w:firstLine="0"/>
              <w:jc w:val="left"/>
              <w:rPr>
                <w:szCs w:val="28"/>
                <w:lang w:val="uk-UA" w:eastAsia="uk-UA"/>
              </w:rPr>
            </w:pPr>
            <w:r w:rsidRPr="003A1F63">
              <w:rPr>
                <w:szCs w:val="28"/>
                <w:lang w:val="uk-UA" w:eastAsia="uk-UA"/>
              </w:rPr>
              <w:t>Демків Любомир Ігорович</w:t>
            </w:r>
          </w:p>
        </w:tc>
        <w:tc>
          <w:tcPr>
            <w:tcW w:w="5679" w:type="dxa"/>
          </w:tcPr>
          <w:p w:rsidR="0054313E" w:rsidRPr="00D416E4" w:rsidRDefault="0054313E" w:rsidP="008C5B95">
            <w:pPr>
              <w:pStyle w:val="BodyTextIndent"/>
              <w:spacing w:after="60"/>
              <w:ind w:firstLine="0"/>
              <w:jc w:val="left"/>
              <w:rPr>
                <w:szCs w:val="28"/>
                <w:lang w:val="uk-UA" w:eastAsia="uk-UA"/>
              </w:rPr>
            </w:pPr>
            <w:r w:rsidRPr="00D416E4">
              <w:rPr>
                <w:szCs w:val="28"/>
                <w:lang w:val="uk-UA" w:eastAsia="uk-UA"/>
              </w:rPr>
              <w:t>– д.т.н., професор, професор кафедри інформаційних систем та мереж</w:t>
            </w:r>
          </w:p>
        </w:tc>
      </w:tr>
      <w:tr w:rsidR="0054313E" w:rsidRPr="00B7136F">
        <w:trPr>
          <w:trHeight w:val="542"/>
        </w:trPr>
        <w:tc>
          <w:tcPr>
            <w:tcW w:w="3960" w:type="dxa"/>
          </w:tcPr>
          <w:p w:rsidR="0054313E" w:rsidRPr="00D416E4" w:rsidRDefault="0054313E" w:rsidP="008C5B95">
            <w:pPr>
              <w:pStyle w:val="BodyTextIndent"/>
              <w:spacing w:after="60"/>
              <w:ind w:firstLine="0"/>
              <w:jc w:val="left"/>
              <w:rPr>
                <w:szCs w:val="28"/>
                <w:lang w:val="uk-UA" w:eastAsia="uk-UA"/>
              </w:rPr>
            </w:pPr>
            <w:r w:rsidRPr="00D416E4">
              <w:rPr>
                <w:szCs w:val="28"/>
                <w:lang w:val="uk-UA" w:eastAsia="uk-UA"/>
              </w:rPr>
              <w:t>Василюк Андрій Степанович</w:t>
            </w:r>
          </w:p>
        </w:tc>
        <w:tc>
          <w:tcPr>
            <w:tcW w:w="5679" w:type="dxa"/>
          </w:tcPr>
          <w:p w:rsidR="0054313E" w:rsidRPr="00D416E4" w:rsidRDefault="0054313E" w:rsidP="008C5B95">
            <w:pPr>
              <w:pStyle w:val="BodyTextIndent"/>
              <w:spacing w:after="60"/>
              <w:ind w:firstLine="0"/>
              <w:jc w:val="left"/>
              <w:rPr>
                <w:szCs w:val="28"/>
                <w:lang w:val="uk-UA" w:eastAsia="uk-UA"/>
              </w:rPr>
            </w:pPr>
            <w:r w:rsidRPr="00D416E4">
              <w:rPr>
                <w:szCs w:val="28"/>
                <w:lang w:val="uk-UA" w:eastAsia="uk-UA"/>
              </w:rPr>
              <w:t>– к.т.н., доцент, доцент кафедри інформаційних систем та мереж</w:t>
            </w:r>
          </w:p>
        </w:tc>
      </w:tr>
      <w:tr w:rsidR="0054313E" w:rsidRPr="00B7136F">
        <w:trPr>
          <w:trHeight w:val="649"/>
        </w:trPr>
        <w:tc>
          <w:tcPr>
            <w:tcW w:w="3960" w:type="dxa"/>
          </w:tcPr>
          <w:p w:rsidR="0054313E" w:rsidRPr="00B7136F" w:rsidRDefault="0054313E" w:rsidP="008C5B95">
            <w:pPr>
              <w:pStyle w:val="BodyTextIndent"/>
              <w:spacing w:after="60"/>
              <w:ind w:firstLine="0"/>
              <w:jc w:val="left"/>
              <w:rPr>
                <w:sz w:val="26"/>
                <w:szCs w:val="26"/>
                <w:lang w:val="uk-UA" w:eastAsia="uk-UA"/>
              </w:rPr>
            </w:pPr>
            <w:r w:rsidRPr="00D416E4">
              <w:rPr>
                <w:szCs w:val="28"/>
                <w:lang w:val="uk-UA" w:eastAsia="uk-UA"/>
              </w:rPr>
              <w:t>Висоцька Вікторія Анатоліївна</w:t>
            </w:r>
          </w:p>
        </w:tc>
        <w:tc>
          <w:tcPr>
            <w:tcW w:w="5679" w:type="dxa"/>
          </w:tcPr>
          <w:p w:rsidR="0054313E" w:rsidRPr="00B7136F" w:rsidRDefault="0054313E" w:rsidP="008C5B95">
            <w:pPr>
              <w:pStyle w:val="BodyTextIndent"/>
              <w:spacing w:after="60"/>
              <w:ind w:firstLine="0"/>
              <w:jc w:val="left"/>
              <w:rPr>
                <w:sz w:val="26"/>
                <w:szCs w:val="26"/>
                <w:lang w:val="uk-UA" w:eastAsia="uk-UA"/>
              </w:rPr>
            </w:pPr>
            <w:r w:rsidRPr="00B7136F">
              <w:rPr>
                <w:sz w:val="26"/>
                <w:szCs w:val="26"/>
                <w:lang w:val="uk-UA" w:eastAsia="uk-UA"/>
              </w:rPr>
              <w:t xml:space="preserve">– </w:t>
            </w:r>
            <w:r w:rsidRPr="00D625F2">
              <w:rPr>
                <w:szCs w:val="28"/>
                <w:lang w:val="uk-UA" w:eastAsia="uk-UA"/>
              </w:rPr>
              <w:t>к.т.н., доцент, доцент кафедри інформаційних систем та мереж</w:t>
            </w:r>
          </w:p>
        </w:tc>
      </w:tr>
      <w:tr w:rsidR="0054313E" w:rsidRPr="00B7136F">
        <w:trPr>
          <w:trHeight w:val="649"/>
        </w:trPr>
        <w:tc>
          <w:tcPr>
            <w:tcW w:w="3960" w:type="dxa"/>
          </w:tcPr>
          <w:p w:rsidR="0054313E" w:rsidRPr="001A47E4" w:rsidRDefault="0054313E" w:rsidP="008C5B95">
            <w:pPr>
              <w:pStyle w:val="BodyTextIndent"/>
              <w:spacing w:after="60"/>
              <w:ind w:firstLine="0"/>
              <w:jc w:val="left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Кісь Ярослав Петрович</w:t>
            </w:r>
          </w:p>
        </w:tc>
        <w:tc>
          <w:tcPr>
            <w:tcW w:w="5679" w:type="dxa"/>
          </w:tcPr>
          <w:p w:rsidR="0054313E" w:rsidRPr="00025E03" w:rsidRDefault="0054313E" w:rsidP="008C5B95">
            <w:pPr>
              <w:pStyle w:val="BodyTextIndent"/>
              <w:spacing w:after="60"/>
              <w:ind w:firstLine="0"/>
              <w:jc w:val="left"/>
              <w:rPr>
                <w:sz w:val="26"/>
                <w:szCs w:val="26"/>
                <w:lang w:val="uk-UA" w:eastAsia="uk-UA"/>
              </w:rPr>
            </w:pPr>
            <w:r w:rsidRPr="00025E03">
              <w:rPr>
                <w:sz w:val="26"/>
                <w:szCs w:val="26"/>
                <w:lang w:val="uk-UA" w:eastAsia="uk-UA"/>
              </w:rPr>
              <w:t>к.т.н., доцент, доцент кафедри інформаційних систем та мереж</w:t>
            </w:r>
          </w:p>
        </w:tc>
      </w:tr>
      <w:tr w:rsidR="0054313E" w:rsidRPr="00E00A4A">
        <w:trPr>
          <w:trHeight w:val="313"/>
        </w:trPr>
        <w:tc>
          <w:tcPr>
            <w:tcW w:w="3960" w:type="dxa"/>
          </w:tcPr>
          <w:p w:rsidR="0054313E" w:rsidRPr="00747633" w:rsidRDefault="0054313E" w:rsidP="00E00A4A">
            <w:pPr>
              <w:pStyle w:val="BodyTextIndent"/>
              <w:spacing w:after="60"/>
              <w:ind w:firstLine="0"/>
              <w:jc w:val="left"/>
              <w:rPr>
                <w:szCs w:val="28"/>
                <w:lang w:val="uk-UA" w:eastAsia="uk-UA"/>
              </w:rPr>
            </w:pPr>
            <w:r w:rsidRPr="00E00A4A">
              <w:rPr>
                <w:szCs w:val="28"/>
                <w:lang w:val="uk-UA" w:eastAsia="uk-UA"/>
              </w:rPr>
              <w:t>Щербак Сергій Сергійович</w:t>
            </w:r>
          </w:p>
        </w:tc>
        <w:tc>
          <w:tcPr>
            <w:tcW w:w="5679" w:type="dxa"/>
          </w:tcPr>
          <w:p w:rsidR="0054313E" w:rsidRPr="00E00A4A" w:rsidRDefault="0054313E" w:rsidP="00E00A4A">
            <w:pPr>
              <w:pStyle w:val="BodyTextIndent"/>
              <w:spacing w:after="60"/>
              <w:ind w:firstLine="0"/>
              <w:jc w:val="left"/>
              <w:rPr>
                <w:szCs w:val="28"/>
                <w:lang w:val="uk-UA" w:eastAsia="uk-UA"/>
              </w:rPr>
            </w:pPr>
            <w:r w:rsidRPr="00E00A4A">
              <w:rPr>
                <w:szCs w:val="28"/>
                <w:lang w:val="uk-UA" w:eastAsia="uk-UA"/>
              </w:rPr>
              <w:t>– к.т.н., доцент, керівник лабораторії з розвитку ресурсів EPAM SYSTEMS</w:t>
            </w:r>
          </w:p>
        </w:tc>
      </w:tr>
      <w:tr w:rsidR="0054313E" w:rsidRPr="00E00A4A">
        <w:trPr>
          <w:trHeight w:val="313"/>
        </w:trPr>
        <w:tc>
          <w:tcPr>
            <w:tcW w:w="3960" w:type="dxa"/>
          </w:tcPr>
          <w:p w:rsidR="0054313E" w:rsidRPr="00E00A4A" w:rsidRDefault="0054313E" w:rsidP="00E00A4A">
            <w:pPr>
              <w:pStyle w:val="BodyTextIndent"/>
              <w:spacing w:after="60"/>
              <w:ind w:firstLine="0"/>
              <w:jc w:val="left"/>
              <w:rPr>
                <w:szCs w:val="28"/>
                <w:lang w:val="uk-UA" w:eastAsia="uk-UA"/>
              </w:rPr>
            </w:pPr>
            <w:r w:rsidRPr="00E00A4A">
              <w:rPr>
                <w:szCs w:val="28"/>
                <w:lang w:val="uk-UA" w:eastAsia="uk-UA"/>
              </w:rPr>
              <w:t>Німратц Дов Наумович</w:t>
            </w:r>
          </w:p>
        </w:tc>
        <w:tc>
          <w:tcPr>
            <w:tcW w:w="5679" w:type="dxa"/>
          </w:tcPr>
          <w:p w:rsidR="0054313E" w:rsidRPr="00E00A4A" w:rsidRDefault="0054313E" w:rsidP="00E00A4A">
            <w:pPr>
              <w:pStyle w:val="BodyTextIndent"/>
              <w:spacing w:after="60"/>
              <w:ind w:firstLine="0"/>
              <w:jc w:val="left"/>
              <w:rPr>
                <w:szCs w:val="28"/>
                <w:lang w:val="uk-UA" w:eastAsia="uk-UA"/>
              </w:rPr>
            </w:pPr>
            <w:r w:rsidRPr="00E00A4A">
              <w:rPr>
                <w:szCs w:val="28"/>
                <w:lang w:val="uk-UA" w:eastAsia="uk-UA"/>
              </w:rPr>
              <w:t>– архітектор ІС ІТ-компанії GlobalLogic</w:t>
            </w:r>
          </w:p>
        </w:tc>
      </w:tr>
      <w:tr w:rsidR="0054313E" w:rsidRPr="00EF0B5F">
        <w:trPr>
          <w:trHeight w:val="313"/>
        </w:trPr>
        <w:tc>
          <w:tcPr>
            <w:tcW w:w="3960" w:type="dxa"/>
          </w:tcPr>
          <w:p w:rsidR="0054313E" w:rsidRPr="00E00A4A" w:rsidRDefault="0054313E" w:rsidP="008C5B95">
            <w:pPr>
              <w:pStyle w:val="BodyTextIndent"/>
              <w:ind w:firstLine="0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Сеник Назар Романович</w:t>
            </w:r>
          </w:p>
        </w:tc>
        <w:tc>
          <w:tcPr>
            <w:tcW w:w="5679" w:type="dxa"/>
          </w:tcPr>
          <w:p w:rsidR="0054313E" w:rsidRPr="00667335" w:rsidRDefault="0054313E" w:rsidP="00E00A4A">
            <w:pPr>
              <w:pStyle w:val="BodyTextIndent"/>
              <w:ind w:firstLine="0"/>
              <w:jc w:val="left"/>
              <w:rPr>
                <w:szCs w:val="28"/>
                <w:lang w:val="uk-UA"/>
              </w:rPr>
            </w:pPr>
            <w:r w:rsidRPr="00212BAD">
              <w:rPr>
                <w:szCs w:val="28"/>
                <w:lang w:val="uk-UA"/>
              </w:rPr>
              <w:t xml:space="preserve">– здобувач вищої освіти, </w:t>
            </w:r>
            <w:r>
              <w:rPr>
                <w:szCs w:val="28"/>
                <w:lang w:val="uk-UA"/>
              </w:rPr>
              <w:t>магістр 1-го курсу спеціальності «</w:t>
            </w:r>
            <w:r w:rsidRPr="00B7136F">
              <w:rPr>
                <w:lang w:val="uk-UA"/>
              </w:rPr>
              <w:t>Інформаційні системи та технології</w:t>
            </w:r>
            <w:r>
              <w:rPr>
                <w:szCs w:val="28"/>
                <w:lang w:val="uk-UA"/>
              </w:rPr>
              <w:t>», група ІТІС-12</w:t>
            </w:r>
          </w:p>
        </w:tc>
      </w:tr>
    </w:tbl>
    <w:p w:rsidR="0054313E" w:rsidRDefault="0054313E" w:rsidP="00025E03">
      <w:pPr>
        <w:pStyle w:val="BodyTextIndent"/>
        <w:ind w:firstLine="709"/>
        <w:rPr>
          <w:lang w:val="uk-UA"/>
        </w:rPr>
      </w:pPr>
    </w:p>
    <w:p w:rsidR="0054313E" w:rsidRPr="00A75FF7" w:rsidRDefault="0054313E" w:rsidP="00025E03">
      <w:pPr>
        <w:pStyle w:val="BodyTextIndent"/>
        <w:ind w:firstLine="709"/>
        <w:rPr>
          <w:szCs w:val="28"/>
          <w:lang w:val="uk-UA"/>
        </w:rPr>
      </w:pPr>
      <w:r>
        <w:rPr>
          <w:lang w:val="uk-UA"/>
        </w:rPr>
        <w:t xml:space="preserve">Гарант освітньої програми </w:t>
      </w:r>
      <w:r w:rsidRPr="00A75FF7">
        <w:rPr>
          <w:szCs w:val="28"/>
          <w:lang w:val="uk-UA"/>
        </w:rPr>
        <w:t xml:space="preserve"> ______________  </w:t>
      </w:r>
      <w:r w:rsidRPr="00A75FF7">
        <w:rPr>
          <w:szCs w:val="28"/>
          <w:lang w:val="uk-UA"/>
        </w:rPr>
        <w:tab/>
        <w:t xml:space="preserve">    </w:t>
      </w:r>
      <w:r w:rsidRPr="00A75FF7">
        <w:rPr>
          <w:szCs w:val="28"/>
          <w:u w:val="single"/>
          <w:lang w:val="uk-UA"/>
        </w:rPr>
        <w:t xml:space="preserve"> </w:t>
      </w:r>
      <w:r w:rsidRPr="004103BE">
        <w:rPr>
          <w:szCs w:val="28"/>
          <w:u w:val="single"/>
          <w:lang w:val="uk-UA"/>
        </w:rPr>
        <w:t xml:space="preserve"> </w:t>
      </w:r>
      <w:r>
        <w:rPr>
          <w:szCs w:val="28"/>
          <w:u w:val="single"/>
          <w:lang w:val="uk-UA"/>
        </w:rPr>
        <w:t>Н</w:t>
      </w:r>
      <w:r w:rsidRPr="00A75FF7">
        <w:rPr>
          <w:szCs w:val="28"/>
          <w:u w:val="single"/>
          <w:lang w:val="uk-UA"/>
        </w:rPr>
        <w:t>.</w:t>
      </w:r>
      <w:r>
        <w:rPr>
          <w:szCs w:val="28"/>
          <w:u w:val="single"/>
          <w:lang w:val="uk-UA"/>
        </w:rPr>
        <w:t>Е</w:t>
      </w:r>
      <w:r w:rsidRPr="00E00A4A">
        <w:rPr>
          <w:szCs w:val="28"/>
          <w:u w:val="single"/>
          <w:lang w:val="uk-UA"/>
        </w:rPr>
        <w:t>.</w:t>
      </w:r>
      <w:r w:rsidRPr="00E00A4A">
        <w:rPr>
          <w:szCs w:val="28"/>
          <w:u w:val="single"/>
          <w:lang w:val="uk-UA" w:eastAsia="uk-UA"/>
        </w:rPr>
        <w:t xml:space="preserve"> Кунанець</w:t>
      </w:r>
      <w:r>
        <w:rPr>
          <w:szCs w:val="28"/>
          <w:u w:val="single"/>
          <w:lang w:val="uk-UA"/>
        </w:rPr>
        <w:t xml:space="preserve">    </w:t>
      </w:r>
      <w:r w:rsidRPr="00D92DB2">
        <w:rPr>
          <w:color w:val="FFFFFF"/>
          <w:szCs w:val="28"/>
          <w:u w:val="single"/>
          <w:lang w:val="uk-UA"/>
        </w:rPr>
        <w:t>.</w:t>
      </w:r>
      <w:r w:rsidRPr="00A75FF7">
        <w:rPr>
          <w:szCs w:val="28"/>
          <w:u w:val="single"/>
          <w:lang w:val="uk-UA"/>
        </w:rPr>
        <w:t xml:space="preserve"> </w:t>
      </w:r>
    </w:p>
    <w:p w:rsidR="0054313E" w:rsidRPr="000744F1" w:rsidRDefault="0054313E" w:rsidP="00025E03">
      <w:pPr>
        <w:ind w:firstLine="708"/>
        <w:jc w:val="both"/>
        <w:rPr>
          <w:sz w:val="28"/>
          <w:szCs w:val="28"/>
        </w:rPr>
      </w:pPr>
      <w:r w:rsidRPr="000744F1">
        <w:rPr>
          <w:sz w:val="16"/>
          <w:szCs w:val="16"/>
        </w:rPr>
        <w:tab/>
      </w:r>
      <w:r w:rsidRPr="000744F1">
        <w:rPr>
          <w:sz w:val="16"/>
          <w:szCs w:val="16"/>
        </w:rPr>
        <w:tab/>
      </w:r>
      <w:r w:rsidRPr="000744F1">
        <w:rPr>
          <w:sz w:val="16"/>
          <w:szCs w:val="16"/>
        </w:rPr>
        <w:tab/>
        <w:t xml:space="preserve">                           </w:t>
      </w:r>
      <w:r>
        <w:rPr>
          <w:sz w:val="16"/>
          <w:szCs w:val="16"/>
        </w:rPr>
        <w:t xml:space="preserve">   </w:t>
      </w:r>
      <w:r w:rsidRPr="000744F1">
        <w:rPr>
          <w:sz w:val="16"/>
          <w:szCs w:val="16"/>
        </w:rPr>
        <w:t xml:space="preserve">        (підпис)                                             (прізвище, ініціали)</w:t>
      </w:r>
    </w:p>
    <w:p w:rsidR="0054313E" w:rsidRDefault="0054313E" w:rsidP="000744F1">
      <w:pPr>
        <w:pStyle w:val="BodyTextIndent"/>
        <w:spacing w:line="264" w:lineRule="auto"/>
        <w:ind w:firstLine="709"/>
        <w:rPr>
          <w:szCs w:val="28"/>
          <w:lang w:val="uk-UA"/>
        </w:rPr>
      </w:pPr>
    </w:p>
    <w:p w:rsidR="0054313E" w:rsidRPr="00057209" w:rsidRDefault="0054313E" w:rsidP="000744F1">
      <w:pPr>
        <w:pStyle w:val="BodyTextIndent"/>
        <w:spacing w:line="264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>Проєкт</w:t>
      </w:r>
      <w:r w:rsidRPr="00057209">
        <w:rPr>
          <w:szCs w:val="28"/>
          <w:lang w:val="uk-UA"/>
        </w:rPr>
        <w:t xml:space="preserve"> освітньо-професійної програми обговорений та схвалений на засіданні Вченої ради навчально-наукового Інституту комп’ютерних наук та інформаційних технологій </w:t>
      </w:r>
    </w:p>
    <w:p w:rsidR="0054313E" w:rsidRPr="00EF0B5F" w:rsidRDefault="0054313E" w:rsidP="00512F94">
      <w:pPr>
        <w:ind w:firstLine="426"/>
        <w:jc w:val="both"/>
        <w:rPr>
          <w:sz w:val="28"/>
          <w:szCs w:val="28"/>
        </w:rPr>
      </w:pPr>
      <w:r w:rsidRPr="00EF0B5F">
        <w:rPr>
          <w:sz w:val="28"/>
          <w:szCs w:val="28"/>
        </w:rPr>
        <w:t xml:space="preserve">Протокол № </w:t>
      </w:r>
      <w:r w:rsidRPr="00CF40B5">
        <w:rPr>
          <w:sz w:val="28"/>
          <w:szCs w:val="28"/>
          <w:u w:val="single"/>
        </w:rPr>
        <w:t xml:space="preserve"> </w:t>
      </w:r>
      <w:r w:rsidRPr="00EF0B5F">
        <w:rPr>
          <w:sz w:val="28"/>
          <w:szCs w:val="28"/>
        </w:rPr>
        <w:t>від «</w:t>
      </w:r>
      <w:r w:rsidRPr="00CF40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EF0B5F">
        <w:rPr>
          <w:sz w:val="28"/>
          <w:szCs w:val="28"/>
        </w:rPr>
        <w:t xml:space="preserve">» ___ ____ </w:t>
      </w: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21</w:t>
      </w:r>
      <w:r w:rsidRPr="00EF0B5F">
        <w:rPr>
          <w:sz w:val="28"/>
          <w:szCs w:val="28"/>
        </w:rPr>
        <w:t xml:space="preserve"> р.</w:t>
      </w:r>
    </w:p>
    <w:p w:rsidR="0054313E" w:rsidRPr="00057209" w:rsidRDefault="0054313E" w:rsidP="000744F1">
      <w:pPr>
        <w:jc w:val="both"/>
        <w:rPr>
          <w:sz w:val="28"/>
          <w:szCs w:val="28"/>
        </w:rPr>
      </w:pPr>
    </w:p>
    <w:p w:rsidR="0054313E" w:rsidRPr="00057209" w:rsidRDefault="0054313E" w:rsidP="000744F1">
      <w:pPr>
        <w:ind w:firstLine="426"/>
        <w:jc w:val="both"/>
        <w:rPr>
          <w:sz w:val="28"/>
          <w:szCs w:val="28"/>
        </w:rPr>
      </w:pPr>
      <w:r w:rsidRPr="00057209">
        <w:rPr>
          <w:sz w:val="28"/>
          <w:szCs w:val="28"/>
        </w:rPr>
        <w:t xml:space="preserve">Голова Вченої ради ІКНІ  ______________  </w:t>
      </w:r>
      <w:r w:rsidRPr="00057209">
        <w:rPr>
          <w:sz w:val="28"/>
          <w:szCs w:val="28"/>
        </w:rPr>
        <w:tab/>
        <w:t xml:space="preserve">     </w:t>
      </w:r>
      <w:r w:rsidRPr="00057209">
        <w:rPr>
          <w:sz w:val="28"/>
          <w:szCs w:val="28"/>
          <w:u w:val="single"/>
        </w:rPr>
        <w:t xml:space="preserve">М.О.Медиковський </w:t>
      </w:r>
    </w:p>
    <w:p w:rsidR="0054313E" w:rsidRPr="00057209" w:rsidRDefault="0054313E" w:rsidP="000744F1">
      <w:pPr>
        <w:ind w:firstLine="708"/>
        <w:jc w:val="both"/>
        <w:rPr>
          <w:sz w:val="28"/>
          <w:szCs w:val="28"/>
        </w:rPr>
      </w:pPr>
      <w:r w:rsidRPr="00057209">
        <w:rPr>
          <w:sz w:val="16"/>
          <w:szCs w:val="16"/>
        </w:rPr>
        <w:tab/>
      </w:r>
      <w:r w:rsidRPr="00057209">
        <w:rPr>
          <w:sz w:val="16"/>
          <w:szCs w:val="16"/>
        </w:rPr>
        <w:tab/>
      </w:r>
      <w:r w:rsidRPr="00057209">
        <w:rPr>
          <w:sz w:val="16"/>
          <w:szCs w:val="16"/>
        </w:rPr>
        <w:tab/>
        <w:t xml:space="preserve">                                   (підпис)                                                            (прізвище, ініціали)</w:t>
      </w:r>
    </w:p>
    <w:p w:rsidR="0054313E" w:rsidRPr="00057209" w:rsidRDefault="0054313E" w:rsidP="000744F1">
      <w:pPr>
        <w:pStyle w:val="BodyTextIndent"/>
        <w:spacing w:before="120"/>
        <w:ind w:left="360" w:hanging="465"/>
        <w:rPr>
          <w:caps/>
          <w:szCs w:val="28"/>
          <w:lang w:val="uk-UA"/>
        </w:rPr>
      </w:pPr>
      <w:r w:rsidRPr="00057209">
        <w:rPr>
          <w:caps/>
          <w:szCs w:val="28"/>
          <w:lang w:val="uk-UA"/>
        </w:rPr>
        <w:t>Затверджено та надано чинності</w:t>
      </w:r>
    </w:p>
    <w:p w:rsidR="0054313E" w:rsidRPr="00057209" w:rsidRDefault="0054313E" w:rsidP="000744F1">
      <w:pPr>
        <w:spacing w:before="120"/>
        <w:ind w:right="-426" w:hanging="45"/>
        <w:rPr>
          <w:sz w:val="28"/>
          <w:szCs w:val="28"/>
        </w:rPr>
      </w:pPr>
      <w:r w:rsidRPr="00057209">
        <w:rPr>
          <w:sz w:val="28"/>
          <w:szCs w:val="28"/>
        </w:rPr>
        <w:t>Наказом ректора Національного університету “Львівська політехніка”</w:t>
      </w:r>
    </w:p>
    <w:p w:rsidR="0054313E" w:rsidRPr="00057209" w:rsidRDefault="0054313E" w:rsidP="00512F94">
      <w:pPr>
        <w:pStyle w:val="BodyTextIndent"/>
        <w:spacing w:before="120"/>
        <w:ind w:left="720" w:hanging="795"/>
        <w:rPr>
          <w:szCs w:val="28"/>
          <w:lang w:val="uk-UA"/>
        </w:rPr>
      </w:pPr>
      <w:r w:rsidRPr="00057209">
        <w:rPr>
          <w:szCs w:val="28"/>
          <w:lang w:val="uk-UA"/>
        </w:rPr>
        <w:t xml:space="preserve"> від  «_____» _____________   </w:t>
      </w:r>
      <w:r>
        <w:rPr>
          <w:szCs w:val="28"/>
          <w:lang w:val="uk-UA"/>
        </w:rPr>
        <w:t>202</w:t>
      </w:r>
      <w:r>
        <w:rPr>
          <w:szCs w:val="28"/>
          <w:lang/>
        </w:rPr>
        <w:t>1</w:t>
      </w:r>
      <w:r>
        <w:rPr>
          <w:szCs w:val="28"/>
          <w:lang w:val="uk-UA"/>
        </w:rPr>
        <w:t xml:space="preserve"> </w:t>
      </w:r>
      <w:r w:rsidRPr="00057209">
        <w:rPr>
          <w:szCs w:val="28"/>
          <w:lang w:val="uk-UA"/>
        </w:rPr>
        <w:t>р.     № ___________</w:t>
      </w:r>
    </w:p>
    <w:p w:rsidR="0054313E" w:rsidRPr="00057209" w:rsidRDefault="0054313E" w:rsidP="001A5471">
      <w:pPr>
        <w:pStyle w:val="BodyTextIndent"/>
        <w:spacing w:before="120" w:line="264" w:lineRule="auto"/>
        <w:ind w:firstLine="709"/>
        <w:rPr>
          <w:szCs w:val="28"/>
          <w:lang w:val="uk-UA"/>
        </w:rPr>
      </w:pPr>
      <w:r w:rsidRPr="00057209">
        <w:rPr>
          <w:szCs w:val="28"/>
          <w:lang w:val="uk-UA"/>
        </w:rPr>
        <w:t>Ця освітньо-професійна програма не може бути повністю або частково відтворена, тиражована та розповсюджена без дозволу Національного університету «Львівська політехніка».</w:t>
      </w:r>
    </w:p>
    <w:p w:rsidR="0054313E" w:rsidRPr="00057209" w:rsidRDefault="0054313E" w:rsidP="00CD0F11">
      <w:pPr>
        <w:jc w:val="center"/>
        <w:rPr>
          <w:b/>
          <w:bCs/>
          <w:sz w:val="28"/>
          <w:szCs w:val="28"/>
        </w:rPr>
      </w:pPr>
      <w:r w:rsidRPr="00057209">
        <w:rPr>
          <w:szCs w:val="28"/>
        </w:rPr>
        <w:br w:type="page"/>
      </w:r>
      <w:r w:rsidRPr="00057209">
        <w:rPr>
          <w:b/>
          <w:bCs/>
          <w:sz w:val="28"/>
          <w:szCs w:val="28"/>
        </w:rPr>
        <w:t xml:space="preserve">1. Профіль програми магістра зі спеціальності </w:t>
      </w:r>
    </w:p>
    <w:p w:rsidR="0054313E" w:rsidRPr="00057209" w:rsidRDefault="0054313E" w:rsidP="00CD0F11">
      <w:pPr>
        <w:jc w:val="center"/>
        <w:rPr>
          <w:bCs/>
          <w:sz w:val="28"/>
          <w:szCs w:val="28"/>
        </w:rPr>
      </w:pPr>
      <w:r w:rsidRPr="00057209">
        <w:rPr>
          <w:b/>
          <w:sz w:val="28"/>
          <w:szCs w:val="28"/>
        </w:rPr>
        <w:t>126 «Інформаційні системи та технології»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2807"/>
        <w:gridCol w:w="7041"/>
      </w:tblGrid>
      <w:tr w:rsidR="0054313E" w:rsidRPr="00057209">
        <w:tc>
          <w:tcPr>
            <w:tcW w:w="9853" w:type="dxa"/>
            <w:gridSpan w:val="3"/>
            <w:shd w:val="clear" w:color="auto" w:fill="E0E0E0"/>
          </w:tcPr>
          <w:p w:rsidR="0054313E" w:rsidRPr="00057209" w:rsidRDefault="0054313E" w:rsidP="007E3F1B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057209">
              <w:rPr>
                <w:rFonts w:ascii="Calibri Light" w:hAnsi="Calibri Light"/>
                <w:b/>
                <w:bCs/>
              </w:rPr>
              <w:t>1 – Загальна інформація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7E3F1B">
            <w:r w:rsidRPr="00057209">
              <w:rPr>
                <w:rFonts w:ascii="Calibri Light" w:hAnsi="Calibri Light"/>
                <w:b/>
                <w:iCs/>
              </w:rPr>
              <w:t>Повна назва закладу вищої освіти та структурного підрозділу</w:t>
            </w:r>
          </w:p>
        </w:tc>
        <w:tc>
          <w:tcPr>
            <w:tcW w:w="7045" w:type="dxa"/>
          </w:tcPr>
          <w:p w:rsidR="0054313E" w:rsidRPr="00057209" w:rsidRDefault="0054313E" w:rsidP="007E3F1B">
            <w:pPr>
              <w:rPr>
                <w:b/>
              </w:rPr>
            </w:pPr>
            <w:r w:rsidRPr="00057209">
              <w:rPr>
                <w:b/>
              </w:rPr>
              <w:t>Національний університет «Львівська політехніка»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D52813">
            <w:pPr>
              <w:rPr>
                <w:rFonts w:ascii="Calibri Light" w:hAnsi="Calibri Light"/>
                <w:b/>
                <w:iCs/>
              </w:rPr>
            </w:pPr>
            <w:r w:rsidRPr="00B7136F">
              <w:rPr>
                <w:rFonts w:ascii="Calibri Light" w:hAnsi="Calibri Light"/>
                <w:b/>
                <w:iCs/>
              </w:rPr>
              <w:t>Рівень вищої освіти</w:t>
            </w:r>
          </w:p>
        </w:tc>
        <w:tc>
          <w:tcPr>
            <w:tcW w:w="7045" w:type="dxa"/>
          </w:tcPr>
          <w:p w:rsidR="0054313E" w:rsidRPr="00057209" w:rsidRDefault="0054313E" w:rsidP="00D52813">
            <w:pPr>
              <w:rPr>
                <w:b/>
              </w:rPr>
            </w:pPr>
            <w:r w:rsidRPr="00B7136F">
              <w:rPr>
                <w:szCs w:val="28"/>
              </w:rPr>
              <w:t>Другий (магістерський)</w:t>
            </w:r>
            <w:r w:rsidRPr="00B7136F">
              <w:rPr>
                <w:szCs w:val="20"/>
              </w:rPr>
              <w:t xml:space="preserve"> рівень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D52813">
            <w:pPr>
              <w:rPr>
                <w:rFonts w:ascii="Calibri Light" w:hAnsi="Calibri Light"/>
                <w:b/>
                <w:iCs/>
              </w:rPr>
            </w:pPr>
            <w:r w:rsidRPr="00B7136F">
              <w:rPr>
                <w:rFonts w:ascii="Calibri Light" w:hAnsi="Calibri Light" w:cs="Calibri Light"/>
                <w:b/>
                <w:bCs/>
              </w:rPr>
              <w:t>Ступінь вищої освіти</w:t>
            </w:r>
          </w:p>
        </w:tc>
        <w:tc>
          <w:tcPr>
            <w:tcW w:w="7045" w:type="dxa"/>
          </w:tcPr>
          <w:p w:rsidR="0054313E" w:rsidRPr="00057209" w:rsidRDefault="0054313E" w:rsidP="00D52813">
            <w:pPr>
              <w:rPr>
                <w:b/>
              </w:rPr>
            </w:pPr>
            <w:r w:rsidRPr="00B7136F">
              <w:t>Магістр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D52813">
            <w:pPr>
              <w:rPr>
                <w:rFonts w:ascii="Calibri Light" w:hAnsi="Calibri Light"/>
                <w:b/>
                <w:iCs/>
              </w:rPr>
            </w:pPr>
            <w:r w:rsidRPr="00B7136F">
              <w:rPr>
                <w:rFonts w:ascii="Calibri Light" w:hAnsi="Calibri Light" w:cs="Calibri Light"/>
                <w:b/>
                <w:bCs/>
              </w:rPr>
              <w:t xml:space="preserve">Галузь знань </w:t>
            </w:r>
          </w:p>
        </w:tc>
        <w:tc>
          <w:tcPr>
            <w:tcW w:w="7045" w:type="dxa"/>
          </w:tcPr>
          <w:p w:rsidR="0054313E" w:rsidRPr="00057209" w:rsidRDefault="0054313E" w:rsidP="00D52813">
            <w:pPr>
              <w:rPr>
                <w:b/>
              </w:rPr>
            </w:pPr>
            <w:r w:rsidRPr="000336A6">
              <w:rPr>
                <w:color w:val="000000"/>
              </w:rPr>
              <w:t>12 Інформаційні технології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D52813">
            <w:pPr>
              <w:rPr>
                <w:rFonts w:ascii="Calibri Light" w:hAnsi="Calibri Light"/>
                <w:b/>
                <w:iCs/>
              </w:rPr>
            </w:pPr>
            <w:r w:rsidRPr="00B7136F">
              <w:rPr>
                <w:rFonts w:ascii="Calibri Light" w:hAnsi="Calibri Light" w:cs="Calibri Light"/>
                <w:b/>
                <w:bCs/>
              </w:rPr>
              <w:t>Спеціальність</w:t>
            </w:r>
          </w:p>
        </w:tc>
        <w:tc>
          <w:tcPr>
            <w:tcW w:w="7045" w:type="dxa"/>
          </w:tcPr>
          <w:p w:rsidR="0054313E" w:rsidRPr="00057209" w:rsidRDefault="0054313E" w:rsidP="00D52813">
            <w:pPr>
              <w:rPr>
                <w:b/>
              </w:rPr>
            </w:pPr>
            <w:r w:rsidRPr="000336A6">
              <w:rPr>
                <w:color w:val="000000"/>
              </w:rPr>
              <w:t>126 Інформаційні системи та технології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D52813">
            <w:pPr>
              <w:rPr>
                <w:rFonts w:ascii="Calibri Light" w:hAnsi="Calibri Light"/>
                <w:b/>
                <w:iCs/>
              </w:rPr>
            </w:pPr>
            <w:r>
              <w:rPr>
                <w:rFonts w:ascii="Calibri Light" w:hAnsi="Calibri Light"/>
                <w:b/>
                <w:iCs/>
              </w:rPr>
              <w:t>Назва освітньої програми</w:t>
            </w:r>
          </w:p>
        </w:tc>
        <w:tc>
          <w:tcPr>
            <w:tcW w:w="7045" w:type="dxa"/>
          </w:tcPr>
          <w:p w:rsidR="0054313E" w:rsidRDefault="0054313E" w:rsidP="00D52813">
            <w:pPr>
              <w:rPr>
                <w:szCs w:val="28"/>
              </w:rPr>
            </w:pPr>
            <w:r w:rsidRPr="000336A6">
              <w:rPr>
                <w:color w:val="000000"/>
              </w:rPr>
              <w:t>Інформаційні системи та технології</w:t>
            </w:r>
          </w:p>
          <w:p w:rsidR="0054313E" w:rsidRPr="00057209" w:rsidRDefault="0054313E" w:rsidP="00D52813">
            <w:r w:rsidRPr="00D52813">
              <w:rPr>
                <w:szCs w:val="28"/>
              </w:rPr>
              <w:t>Information Systems and Technology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Default="0054313E" w:rsidP="00D52813">
            <w:pPr>
              <w:rPr>
                <w:rFonts w:ascii="Calibri Light" w:hAnsi="Calibri Light"/>
                <w:b/>
                <w:iCs/>
              </w:rPr>
            </w:pPr>
            <w:r w:rsidRPr="007D4126">
              <w:rPr>
                <w:rFonts w:ascii="Calibri Light" w:hAnsi="Calibri Light"/>
                <w:b/>
                <w:iCs/>
              </w:rPr>
              <w:t>Обмеження щодо форм навчання</w:t>
            </w:r>
          </w:p>
        </w:tc>
        <w:tc>
          <w:tcPr>
            <w:tcW w:w="7045" w:type="dxa"/>
          </w:tcPr>
          <w:p w:rsidR="0054313E" w:rsidRPr="00B7136F" w:rsidRDefault="0054313E" w:rsidP="00D52813">
            <w:pPr>
              <w:rPr>
                <w:szCs w:val="28"/>
              </w:rPr>
            </w:pPr>
            <w:r w:rsidRPr="00DB2773">
              <w:t>Без обмежень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D52813">
            <w:pPr>
              <w:tabs>
                <w:tab w:val="num" w:pos="851"/>
              </w:tabs>
              <w:rPr>
                <w:rFonts w:ascii="Calibri Light" w:hAnsi="Calibri Light"/>
                <w:b/>
              </w:rPr>
            </w:pPr>
            <w:r w:rsidRPr="00057209">
              <w:rPr>
                <w:rFonts w:ascii="Calibri Light" w:hAnsi="Calibri Light"/>
                <w:b/>
                <w:iCs/>
              </w:rPr>
              <w:t>Повна назва кваліфікації мовою оригіналу</w:t>
            </w:r>
          </w:p>
        </w:tc>
        <w:tc>
          <w:tcPr>
            <w:tcW w:w="7045" w:type="dxa"/>
          </w:tcPr>
          <w:p w:rsidR="0054313E" w:rsidRPr="00057209" w:rsidRDefault="0054313E" w:rsidP="00D52813">
            <w:r w:rsidRPr="00057209">
              <w:t>Магістр з інформаційних систем та технологій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7D4126" w:rsidRDefault="0054313E" w:rsidP="00D52813">
            <w:pPr>
              <w:rPr>
                <w:rFonts w:ascii="Calibri Light" w:hAnsi="Calibri Light"/>
                <w:b/>
                <w:iCs/>
              </w:rPr>
            </w:pPr>
            <w:r w:rsidRPr="00B7136F">
              <w:rPr>
                <w:rFonts w:ascii="Calibri Light" w:hAnsi="Calibri Light" w:cs="Calibri Light"/>
                <w:b/>
                <w:bCs/>
              </w:rPr>
              <w:t>Кваліфікація в дипломі</w:t>
            </w:r>
          </w:p>
        </w:tc>
        <w:tc>
          <w:tcPr>
            <w:tcW w:w="7045" w:type="dxa"/>
          </w:tcPr>
          <w:p w:rsidR="0054313E" w:rsidRPr="00B7136F" w:rsidRDefault="0054313E" w:rsidP="00D52813">
            <w:r w:rsidRPr="00B7136F">
              <w:t>Ступінь вищої освіти − Магістр</w:t>
            </w:r>
          </w:p>
          <w:p w:rsidR="0054313E" w:rsidRPr="00B7136F" w:rsidRDefault="0054313E" w:rsidP="00D52813">
            <w:r w:rsidRPr="00B7136F">
              <w:t>Спеціальність – 126 Інформаційні системи та технології</w:t>
            </w:r>
          </w:p>
          <w:p w:rsidR="0054313E" w:rsidRPr="00DB2773" w:rsidRDefault="0054313E" w:rsidP="00D52813">
            <w:r w:rsidRPr="00B7136F">
              <w:t xml:space="preserve">Освітня програма – </w:t>
            </w:r>
            <w:r w:rsidRPr="000336A6">
              <w:rPr>
                <w:color w:val="000000"/>
              </w:rPr>
              <w:t>Інформаційні системи та технології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5043FD">
            <w:pPr>
              <w:tabs>
                <w:tab w:val="num" w:pos="851"/>
              </w:tabs>
              <w:rPr>
                <w:rFonts w:ascii="Calibri Light" w:hAnsi="Calibri Light"/>
                <w:b/>
                <w:iCs/>
              </w:rPr>
            </w:pPr>
            <w:r w:rsidRPr="00B7136F">
              <w:rPr>
                <w:rFonts w:ascii="Calibri Light" w:hAnsi="Calibri Light" w:cs="Calibri Light"/>
                <w:b/>
                <w:bCs/>
              </w:rPr>
              <w:t>Опис предметної області</w:t>
            </w:r>
          </w:p>
        </w:tc>
        <w:tc>
          <w:tcPr>
            <w:tcW w:w="7045" w:type="dxa"/>
          </w:tcPr>
          <w:p w:rsidR="0054313E" w:rsidRPr="00010B88" w:rsidRDefault="0054313E" w:rsidP="005043FD">
            <w:pPr>
              <w:autoSpaceDE w:val="0"/>
              <w:autoSpaceDN w:val="0"/>
              <w:adjustRightInd w:val="0"/>
              <w:jc w:val="both"/>
            </w:pPr>
            <w:r w:rsidRPr="00010B88">
              <w:rPr>
                <w:b/>
                <w:color w:val="000000"/>
              </w:rPr>
              <w:t>Об’єкт(и) вивчення та/або діяльності (феномени, явища або проблеми, які вивчаються</w:t>
            </w:r>
            <w:r w:rsidRPr="00010B88">
              <w:rPr>
                <w:b/>
              </w:rPr>
              <w:t>):</w:t>
            </w:r>
            <w:r w:rsidRPr="00010B88">
              <w:t xml:space="preserve"> інформаційні технології, принципи, методи та засоби створення і </w:t>
            </w:r>
            <w:r w:rsidRPr="00010B88">
              <w:rPr>
                <w:color w:val="000000"/>
              </w:rPr>
              <w:t>супроводу</w:t>
            </w:r>
            <w:r w:rsidRPr="00010B88">
              <w:t xml:space="preserve">  інформаційних систем, що автоматизують завдання організаційного управління та бізнес-процеси в організаціях різних форм власності з метою підвищення ефективності їх діяльності.</w:t>
            </w:r>
          </w:p>
          <w:p w:rsidR="0054313E" w:rsidRPr="00010B88" w:rsidRDefault="0054313E" w:rsidP="005043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0B88">
              <w:rPr>
                <w:b/>
                <w:color w:val="000000"/>
              </w:rPr>
              <w:t>Цілі навчання (очікуване застосування набутих компетентностей):</w:t>
            </w:r>
            <w:r w:rsidRPr="00010B88">
              <w:rPr>
                <w:color w:val="000000"/>
              </w:rPr>
              <w:t xml:space="preserve"> формування та розвиток комплексу знань, умінь та навичок для застосування у професійній діяльності у сфері інформаційних систем та технологій (ІСТ).</w:t>
            </w:r>
          </w:p>
          <w:p w:rsidR="0054313E" w:rsidRPr="00010B88" w:rsidRDefault="0054313E" w:rsidP="005043FD">
            <w:pPr>
              <w:shd w:val="clear" w:color="auto" w:fill="FFFFFF"/>
              <w:jc w:val="both"/>
              <w:textAlignment w:val="baseline"/>
            </w:pPr>
            <w:r w:rsidRPr="00010B88">
              <w:rPr>
                <w:b/>
              </w:rPr>
              <w:t>Теоретичний зміст</w:t>
            </w:r>
            <w:r w:rsidRPr="00010B88">
              <w:t xml:space="preserve"> </w:t>
            </w:r>
            <w:r w:rsidRPr="00010B88">
              <w:rPr>
                <w:b/>
              </w:rPr>
              <w:t>предметної області</w:t>
            </w:r>
            <w:r w:rsidRPr="00010B88">
              <w:t xml:space="preserve">. </w:t>
            </w:r>
            <w:r w:rsidRPr="00010B88">
              <w:rPr>
                <w:rStyle w:val="m-7626674253888553530gmail-m847827423968038410xfm55162023"/>
              </w:rPr>
              <w:t xml:space="preserve">Поняття, принципи та концепції функціонування інформаційної інфраструктури підприємств, установ, організацій та управління </w:t>
            </w:r>
            <w:r>
              <w:rPr>
                <w:rStyle w:val="m-7626674253888553530gmail-m847827423968038410xfm55162023"/>
              </w:rPr>
              <w:t>проєкт</w:t>
            </w:r>
            <w:r w:rsidRPr="00010B88">
              <w:rPr>
                <w:rStyle w:val="m-7626674253888553530gmail-m847827423968038410xfm55162023"/>
              </w:rPr>
              <w:t>ами її створення.</w:t>
            </w:r>
          </w:p>
          <w:p w:rsidR="0054313E" w:rsidRPr="00010B88" w:rsidRDefault="0054313E" w:rsidP="005043FD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010B88">
              <w:rPr>
                <w:b/>
                <w:color w:val="000000"/>
              </w:rPr>
              <w:t>Методи, методики та технології</w:t>
            </w:r>
            <w:r w:rsidRPr="00010B88">
              <w:rPr>
                <w:color w:val="000000"/>
              </w:rPr>
              <w:t xml:space="preserve">: здобувач має оволодіти методами, методиками, технологіями математичного та комп’ютерного моделювання, системного аналізу та синтезу, інформаційної безпеки, </w:t>
            </w:r>
            <w:r>
              <w:rPr>
                <w:color w:val="000000"/>
              </w:rPr>
              <w:t>проєкт</w:t>
            </w:r>
            <w:r w:rsidRPr="00010B88">
              <w:rPr>
                <w:color w:val="000000"/>
              </w:rPr>
              <w:t xml:space="preserve">ної, організаційної та управлінської діяльності. </w:t>
            </w:r>
          </w:p>
          <w:p w:rsidR="0054313E" w:rsidRPr="00057209" w:rsidRDefault="0054313E" w:rsidP="005043FD">
            <w:r w:rsidRPr="00010B88">
              <w:rPr>
                <w:b/>
                <w:color w:val="000000"/>
                <w:spacing w:val="-4"/>
              </w:rPr>
              <w:t>Інструменти та обладнання</w:t>
            </w:r>
            <w:r w:rsidRPr="00010B88">
              <w:rPr>
                <w:color w:val="000000"/>
                <w:spacing w:val="-4"/>
              </w:rPr>
              <w:t>: комп’ютерна техніка, технічні засоби, програмно-технічні комплекси, мережне обладнання тощо.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5043FD">
            <w:r w:rsidRPr="00B7136F">
              <w:rPr>
                <w:rFonts w:ascii="Calibri Light" w:hAnsi="Calibri Light" w:cs="Calibri Light"/>
                <w:b/>
                <w:bCs/>
              </w:rPr>
              <w:t>Академічні права випускників</w:t>
            </w:r>
          </w:p>
        </w:tc>
        <w:tc>
          <w:tcPr>
            <w:tcW w:w="7045" w:type="dxa"/>
          </w:tcPr>
          <w:p w:rsidR="0054313E" w:rsidRPr="00057209" w:rsidRDefault="0054313E" w:rsidP="005043FD">
            <w:r w:rsidRPr="009C046F">
              <w:t>Продовження навчання на третьому (освітньо-науковому) рівні вищої освіти</w:t>
            </w:r>
            <w:r>
              <w:t xml:space="preserve">. </w:t>
            </w:r>
            <w:r w:rsidRPr="00010B88">
              <w:t>Набуття додаткових кваліфікацій в системі післядипломної освіти</w:t>
            </w:r>
            <w:r>
              <w:t>.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5043FD">
            <w:r w:rsidRPr="00B7136F">
              <w:rPr>
                <w:rFonts w:ascii="Calibri Light" w:hAnsi="Calibri Light" w:cs="Calibri Light"/>
                <w:b/>
                <w:bCs/>
              </w:rPr>
              <w:t>Обсяг кредитів ЄКТС, необхідних для здобуття другого (магістерського) ступеня вищої освіти</w:t>
            </w:r>
          </w:p>
        </w:tc>
        <w:tc>
          <w:tcPr>
            <w:tcW w:w="7045" w:type="dxa"/>
          </w:tcPr>
          <w:p w:rsidR="0054313E" w:rsidRPr="00010B88" w:rsidRDefault="0054313E" w:rsidP="005043FD">
            <w:pPr>
              <w:jc w:val="both"/>
            </w:pPr>
            <w:r w:rsidRPr="00010B88">
              <w:t xml:space="preserve">Обсяг освітньо-професійної програми магістра на основі ступеня бакалавра становить 90 кредитів ЄКТС. </w:t>
            </w:r>
          </w:p>
          <w:p w:rsidR="0054313E" w:rsidRPr="00057209" w:rsidRDefault="0054313E" w:rsidP="005043FD">
            <w:r w:rsidRPr="00B7136F">
              <w:t xml:space="preserve">Мінімум 35% обсягу освітньої програми спрямовано </w:t>
            </w:r>
            <w:r>
              <w:t>на</w:t>
            </w:r>
            <w:r w:rsidRPr="00B7136F">
              <w:t xml:space="preserve"> здобуття загальних та спеціальних (фахових) компетентностей за спеціальністю, визначених </w:t>
            </w:r>
            <w:r>
              <w:t>С</w:t>
            </w:r>
            <w:r w:rsidRPr="00B7136F">
              <w:t>тандартом вищої освіти.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D52813">
            <w:pPr>
              <w:tabs>
                <w:tab w:val="num" w:pos="851"/>
              </w:tabs>
              <w:rPr>
                <w:rFonts w:ascii="Calibri Light" w:hAnsi="Calibri Light"/>
                <w:b/>
              </w:rPr>
            </w:pPr>
            <w:r w:rsidRPr="00057209">
              <w:rPr>
                <w:rFonts w:ascii="Calibri Light" w:hAnsi="Calibri Light"/>
                <w:b/>
                <w:iCs/>
              </w:rPr>
              <w:t>Наявність акредитації</w:t>
            </w:r>
          </w:p>
          <w:p w:rsidR="0054313E" w:rsidRPr="00057209" w:rsidRDefault="0054313E" w:rsidP="00D52813"/>
        </w:tc>
        <w:tc>
          <w:tcPr>
            <w:tcW w:w="7045" w:type="dxa"/>
          </w:tcPr>
          <w:p w:rsidR="0054313E" w:rsidRPr="00057209" w:rsidRDefault="0054313E" w:rsidP="00D52813">
            <w:r>
              <w:t>Акредитована МОН України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D52813">
            <w:r w:rsidRPr="00057209">
              <w:rPr>
                <w:rFonts w:ascii="Calibri Light" w:hAnsi="Calibri Light"/>
                <w:b/>
                <w:iCs/>
              </w:rPr>
              <w:t>Цикл/рівень</w:t>
            </w:r>
          </w:p>
        </w:tc>
        <w:tc>
          <w:tcPr>
            <w:tcW w:w="7045" w:type="dxa"/>
          </w:tcPr>
          <w:p w:rsidR="0054313E" w:rsidRPr="00057209" w:rsidRDefault="0054313E" w:rsidP="00D52813">
            <w:r w:rsidRPr="00057209">
              <w:t>НРК України –</w:t>
            </w:r>
            <w:r>
              <w:t xml:space="preserve"> 8</w:t>
            </w:r>
            <w:r w:rsidRPr="00057209">
              <w:t xml:space="preserve"> рівень, FQ-EHEA – другий цикл, QF-LLL – 7 рівень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D52813">
            <w:r w:rsidRPr="00057209">
              <w:rPr>
                <w:rFonts w:ascii="Calibri Light" w:hAnsi="Calibri Light"/>
                <w:b/>
                <w:iCs/>
              </w:rPr>
              <w:t>Передумови</w:t>
            </w:r>
          </w:p>
        </w:tc>
        <w:tc>
          <w:tcPr>
            <w:tcW w:w="7045" w:type="dxa"/>
          </w:tcPr>
          <w:p w:rsidR="0054313E" w:rsidRPr="00057209" w:rsidRDefault="0054313E" w:rsidP="00D52813">
            <w:r w:rsidRPr="00256962">
              <w:rPr>
                <w:bCs/>
                <w:szCs w:val="28"/>
              </w:rPr>
              <w:t>Наявність ступеня бакалавра.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D52813">
            <w:r w:rsidRPr="00057209">
              <w:rPr>
                <w:rFonts w:ascii="Calibri Light" w:hAnsi="Calibri Light"/>
                <w:b/>
                <w:iCs/>
              </w:rPr>
              <w:t>Мова(и) викладання</w:t>
            </w:r>
          </w:p>
        </w:tc>
        <w:tc>
          <w:tcPr>
            <w:tcW w:w="7045" w:type="dxa"/>
          </w:tcPr>
          <w:p w:rsidR="0054313E" w:rsidRPr="00057209" w:rsidRDefault="0054313E" w:rsidP="00D52813">
            <w:r w:rsidRPr="00057209">
              <w:t>Українська мова</w:t>
            </w:r>
          </w:p>
        </w:tc>
      </w:tr>
      <w:tr w:rsidR="0054313E" w:rsidRPr="00057209">
        <w:trPr>
          <w:trHeight w:val="690"/>
        </w:trPr>
        <w:tc>
          <w:tcPr>
            <w:tcW w:w="2808" w:type="dxa"/>
            <w:gridSpan w:val="2"/>
          </w:tcPr>
          <w:p w:rsidR="0054313E" w:rsidRPr="00057209" w:rsidRDefault="0054313E" w:rsidP="00D52813">
            <w:r w:rsidRPr="00057209">
              <w:rPr>
                <w:rFonts w:ascii="Calibri Light" w:hAnsi="Calibri Light"/>
                <w:b/>
              </w:rPr>
              <w:t>Основні поняття та їх визначення</w:t>
            </w:r>
          </w:p>
        </w:tc>
        <w:tc>
          <w:tcPr>
            <w:tcW w:w="7045" w:type="dxa"/>
          </w:tcPr>
          <w:p w:rsidR="0054313E" w:rsidRPr="00057209" w:rsidRDefault="0054313E" w:rsidP="00D52813">
            <w:r w:rsidRPr="00057209">
              <w:t>У програмі використано основні поняття та їх визначення відповідно до Закону України «Про вищу освіту»</w:t>
            </w:r>
          </w:p>
        </w:tc>
      </w:tr>
      <w:tr w:rsidR="0054313E" w:rsidRPr="00057209">
        <w:tc>
          <w:tcPr>
            <w:tcW w:w="9853" w:type="dxa"/>
            <w:gridSpan w:val="3"/>
            <w:shd w:val="clear" w:color="auto" w:fill="E0E0E0"/>
          </w:tcPr>
          <w:p w:rsidR="0054313E" w:rsidRPr="00057209" w:rsidRDefault="0054313E" w:rsidP="00D52813">
            <w:pPr>
              <w:jc w:val="center"/>
            </w:pPr>
            <w:r w:rsidRPr="00057209">
              <w:rPr>
                <w:rFonts w:ascii="Calibri Light" w:hAnsi="Calibri Light"/>
                <w:b/>
              </w:rPr>
              <w:t>2 – Мета освітньої програми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D52813">
            <w:pPr>
              <w:rPr>
                <w:rFonts w:ascii="Calibri Light" w:hAnsi="Calibri Light"/>
                <w:b/>
              </w:rPr>
            </w:pPr>
          </w:p>
        </w:tc>
        <w:tc>
          <w:tcPr>
            <w:tcW w:w="7045" w:type="dxa"/>
          </w:tcPr>
          <w:p w:rsidR="0054313E" w:rsidRPr="00F77681" w:rsidRDefault="0054313E" w:rsidP="00D52813">
            <w:pPr>
              <w:autoSpaceDE w:val="0"/>
              <w:jc w:val="both"/>
            </w:pPr>
            <w:r w:rsidRPr="00F77681">
              <w:t xml:space="preserve">Забезпечити студентам здобуття </w:t>
            </w:r>
            <w:r>
              <w:t xml:space="preserve">поглиблених </w:t>
            </w:r>
            <w:r w:rsidRPr="00925051">
              <w:t>теоретичних та практичних</w:t>
            </w:r>
            <w:r w:rsidRPr="00501FAB">
              <w:t xml:space="preserve"> знань, умінь та розуміння</w:t>
            </w:r>
            <w:r w:rsidRPr="00057209">
              <w:t xml:space="preserve"> </w:t>
            </w:r>
            <w:r w:rsidRPr="00504733">
              <w:t>з інформаційних систем та технологій (ІСТ),</w:t>
            </w:r>
            <w:r w:rsidRPr="00501FAB">
              <w:t xml:space="preserve"> </w:t>
            </w:r>
            <w:r w:rsidRPr="00F77681">
              <w:t xml:space="preserve">що </w:t>
            </w:r>
            <w:r w:rsidRPr="00057209">
              <w:t>сприяють соціальній стійкості й мобільності випускника на ринку праці</w:t>
            </w:r>
            <w:r>
              <w:t xml:space="preserve">, а також </w:t>
            </w:r>
            <w:r w:rsidRPr="00F77681">
              <w:t xml:space="preserve">дасть їм можливість </w:t>
            </w:r>
            <w:r w:rsidRPr="00925051">
              <w:t>ефективно викон</w:t>
            </w:r>
            <w:r>
              <w:t>увати</w:t>
            </w:r>
            <w:r w:rsidRPr="00925051">
              <w:t xml:space="preserve"> завдан</w:t>
            </w:r>
            <w:r>
              <w:t>ня</w:t>
            </w:r>
            <w:r w:rsidRPr="00925051">
              <w:t xml:space="preserve"> інноваційного характеру відповідного рівня професійної діяльності</w:t>
            </w:r>
            <w:r w:rsidRPr="00F77681">
              <w:t xml:space="preserve">, яка орієнтована на дослідження й розв’язання складних задач </w:t>
            </w:r>
            <w:r>
              <w:t>проєкт</w:t>
            </w:r>
            <w:r w:rsidRPr="00F77681">
              <w:t>ування</w:t>
            </w:r>
            <w:r>
              <w:t>,</w:t>
            </w:r>
            <w:r w:rsidRPr="00F77681">
              <w:t xml:space="preserve"> </w:t>
            </w:r>
            <w:r w:rsidRPr="00057209">
              <w:t>розгортання, інтегрування та тестування, впровадження і експлуатацію ІСТ у різних галузях людської діяльності, національної економіки та виробництва.</w:t>
            </w:r>
          </w:p>
          <w:p w:rsidR="0054313E" w:rsidRPr="00057209" w:rsidRDefault="0054313E" w:rsidP="00D52813">
            <w:pPr>
              <w:jc w:val="both"/>
            </w:pPr>
          </w:p>
        </w:tc>
      </w:tr>
      <w:tr w:rsidR="0054313E" w:rsidRPr="00057209">
        <w:tc>
          <w:tcPr>
            <w:tcW w:w="9853" w:type="dxa"/>
            <w:gridSpan w:val="3"/>
            <w:shd w:val="clear" w:color="auto" w:fill="E0E0E0"/>
          </w:tcPr>
          <w:p w:rsidR="0054313E" w:rsidRPr="00057209" w:rsidRDefault="0054313E" w:rsidP="00D52813">
            <w:pPr>
              <w:jc w:val="center"/>
            </w:pPr>
            <w:r w:rsidRPr="00057209">
              <w:rPr>
                <w:rFonts w:ascii="Calibri Light" w:hAnsi="Calibri Light"/>
                <w:b/>
                <w:bCs/>
              </w:rPr>
              <w:t>3 - Характеристика освітньої програми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D52813">
            <w:pPr>
              <w:tabs>
                <w:tab w:val="num" w:pos="851"/>
              </w:tabs>
              <w:rPr>
                <w:rFonts w:ascii="Calibri Light" w:hAnsi="Calibri Light"/>
                <w:b/>
              </w:rPr>
            </w:pPr>
            <w:r w:rsidRPr="00057209">
              <w:rPr>
                <w:rFonts w:ascii="Calibri Light" w:hAnsi="Calibri Light"/>
                <w:b/>
                <w:iCs/>
              </w:rPr>
              <w:t>Орієнтація освітньої програми</w:t>
            </w:r>
          </w:p>
        </w:tc>
        <w:tc>
          <w:tcPr>
            <w:tcW w:w="7045" w:type="dxa"/>
          </w:tcPr>
          <w:p w:rsidR="0054313E" w:rsidRPr="00215425" w:rsidRDefault="0054313E" w:rsidP="00D52813">
            <w:pPr>
              <w:autoSpaceDE w:val="0"/>
              <w:snapToGrid w:val="0"/>
              <w:jc w:val="both"/>
            </w:pPr>
            <w:r w:rsidRPr="00215425">
              <w:t xml:space="preserve">Програма ґрунтується на загальновідомих наукових результатах зі врахуванням сьогоднішнього стану інформаційних технологій; акцент на готовність працювати й набувати навички знань з інформаційних систем та технологій, математичного та комп’ютерного моделювання процесів і систем різної природи, </w:t>
            </w:r>
            <w:r w:rsidRPr="00215425">
              <w:rPr>
                <w:color w:val="000000"/>
              </w:rPr>
              <w:t>моделей і методів прийняття рішень за умов не</w:t>
            </w:r>
            <w:r w:rsidRPr="00215425">
              <w:rPr>
                <w:color w:val="000000"/>
              </w:rPr>
              <w:softHyphen/>
              <w:t>визначеності при створенні інтелектуальних інформаційних систем різноманіт</w:t>
            </w:r>
            <w:r w:rsidRPr="00215425">
              <w:rPr>
                <w:color w:val="000000"/>
              </w:rPr>
              <w:softHyphen/>
              <w:t>ного призначення,</w:t>
            </w:r>
            <w:r w:rsidRPr="00215425">
              <w:t xml:space="preserve"> задач </w:t>
            </w:r>
            <w:r>
              <w:t>проєкт</w:t>
            </w:r>
            <w:r w:rsidRPr="00215425">
              <w:t>ування, розгортання та оптимізації розподілених систем баз даних та знань.</w:t>
            </w:r>
            <w:r w:rsidRPr="00215425">
              <w:rPr>
                <w:color w:val="000000"/>
              </w:rPr>
              <w:t xml:space="preserve"> 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D52813">
            <w:pPr>
              <w:tabs>
                <w:tab w:val="num" w:pos="851"/>
              </w:tabs>
              <w:rPr>
                <w:rFonts w:ascii="Calibri Light" w:hAnsi="Calibri Light"/>
                <w:b/>
              </w:rPr>
            </w:pPr>
            <w:r w:rsidRPr="00057209">
              <w:rPr>
                <w:rFonts w:ascii="Calibri Light" w:hAnsi="Calibri Light"/>
                <w:b/>
                <w:iCs/>
              </w:rPr>
              <w:t>Основний фокус освітньої програми та спеціалізації</w:t>
            </w:r>
          </w:p>
        </w:tc>
        <w:tc>
          <w:tcPr>
            <w:tcW w:w="7045" w:type="dxa"/>
          </w:tcPr>
          <w:p w:rsidR="0054313E" w:rsidRDefault="0054313E" w:rsidP="00D5281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Акцент на спеціальній</w:t>
            </w:r>
            <w:r w:rsidRPr="00057209">
              <w:rPr>
                <w:lang w:eastAsia="ar-SA"/>
              </w:rPr>
              <w:t xml:space="preserve"> освіт</w:t>
            </w:r>
            <w:r>
              <w:rPr>
                <w:lang w:eastAsia="ar-SA"/>
              </w:rPr>
              <w:t>і</w:t>
            </w:r>
            <w:r w:rsidRPr="00057209">
              <w:rPr>
                <w:lang w:eastAsia="ar-SA"/>
              </w:rPr>
              <w:t xml:space="preserve"> та професійн</w:t>
            </w:r>
            <w:r>
              <w:rPr>
                <w:lang w:eastAsia="ar-SA"/>
              </w:rPr>
              <w:t>ій</w:t>
            </w:r>
            <w:r w:rsidRPr="00057209">
              <w:rPr>
                <w:lang w:eastAsia="ar-SA"/>
              </w:rPr>
              <w:t xml:space="preserve"> підготов</w:t>
            </w:r>
            <w:r>
              <w:rPr>
                <w:lang w:eastAsia="ar-SA"/>
              </w:rPr>
              <w:t>ці</w:t>
            </w:r>
            <w:r w:rsidRPr="00057209">
              <w:rPr>
                <w:lang w:eastAsia="ar-SA"/>
              </w:rPr>
              <w:t xml:space="preserve"> в області </w:t>
            </w:r>
            <w:r w:rsidRPr="00057209">
              <w:rPr>
                <w:spacing w:val="-6"/>
              </w:rPr>
              <w:t>інформаційних систем і технологій та ф</w:t>
            </w:r>
            <w:r w:rsidRPr="00057209">
              <w:rPr>
                <w:lang w:eastAsia="ar-SA"/>
              </w:rPr>
              <w:t>ормування випускників як соціальних особистостей, здатних вирішувати певні проблеми і задачі соціальної діяльності.</w:t>
            </w:r>
          </w:p>
          <w:p w:rsidR="0054313E" w:rsidRPr="00057209" w:rsidRDefault="0054313E" w:rsidP="00D52813">
            <w:pPr>
              <w:jc w:val="both"/>
            </w:pPr>
            <w:r w:rsidRPr="00905A50">
              <w:rPr>
                <w:b/>
                <w:i/>
              </w:rPr>
              <w:t>Ключові слова:</w:t>
            </w:r>
            <w:r w:rsidRPr="00905A50">
              <w:t xml:space="preserve"> </w:t>
            </w:r>
            <w:r>
              <w:t>розподілені інформаційні системи, інтелектуальні системи і технології</w:t>
            </w:r>
            <w:r w:rsidRPr="00905A50">
              <w:t>.</w:t>
            </w:r>
          </w:p>
        </w:tc>
      </w:tr>
      <w:tr w:rsidR="0054313E" w:rsidRPr="00057209">
        <w:trPr>
          <w:trHeight w:val="698"/>
        </w:trPr>
        <w:tc>
          <w:tcPr>
            <w:tcW w:w="2808" w:type="dxa"/>
            <w:gridSpan w:val="2"/>
          </w:tcPr>
          <w:p w:rsidR="0054313E" w:rsidRPr="00057209" w:rsidRDefault="0054313E" w:rsidP="00D52813">
            <w:pPr>
              <w:tabs>
                <w:tab w:val="num" w:pos="426"/>
                <w:tab w:val="num" w:pos="851"/>
              </w:tabs>
              <w:rPr>
                <w:rFonts w:ascii="Calibri Light" w:hAnsi="Calibri Light"/>
                <w:b/>
              </w:rPr>
            </w:pPr>
            <w:r w:rsidRPr="00057209">
              <w:rPr>
                <w:rFonts w:ascii="Calibri Light" w:hAnsi="Calibri Light"/>
                <w:b/>
                <w:iCs/>
              </w:rPr>
              <w:t>Особливості та відмінності</w:t>
            </w:r>
          </w:p>
        </w:tc>
        <w:tc>
          <w:tcPr>
            <w:tcW w:w="7045" w:type="dxa"/>
          </w:tcPr>
          <w:p w:rsidR="0054313E" w:rsidRPr="00057209" w:rsidRDefault="0054313E" w:rsidP="00D52813">
            <w:pPr>
              <w:autoSpaceDE w:val="0"/>
              <w:snapToGrid w:val="0"/>
              <w:jc w:val="both"/>
            </w:pPr>
            <w:r w:rsidRPr="00057209">
              <w:t xml:space="preserve">Загалом є </w:t>
            </w:r>
            <w:r>
              <w:t>2</w:t>
            </w:r>
            <w:r w:rsidRPr="00057209">
              <w:t xml:space="preserve"> лінії: </w:t>
            </w:r>
          </w:p>
          <w:p w:rsidR="0054313E" w:rsidRPr="00057209" w:rsidRDefault="0054313E" w:rsidP="00D52813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Лінія 1. Р</w:t>
            </w:r>
            <w:r>
              <w:rPr>
                <w:b/>
              </w:rPr>
              <w:t>озподілені інформаційні системи</w:t>
            </w:r>
          </w:p>
          <w:p w:rsidR="0054313E" w:rsidRPr="00057209" w:rsidRDefault="0054313E" w:rsidP="00D52813">
            <w:pPr>
              <w:autoSpaceDE w:val="0"/>
              <w:jc w:val="both"/>
              <w:rPr>
                <w:b/>
                <w:bCs/>
              </w:rPr>
            </w:pPr>
            <w:r>
              <w:rPr>
                <w:color w:val="222222"/>
                <w:shd w:val="clear" w:color="auto" w:fill="FFFFFF"/>
              </w:rPr>
              <w:t>Поглиблене</w:t>
            </w:r>
            <w:r w:rsidRPr="00057209">
              <w:rPr>
                <w:color w:val="222222"/>
                <w:shd w:val="clear" w:color="auto" w:fill="FFFFFF"/>
              </w:rPr>
              <w:t xml:space="preserve"> вивчення і знання архітектури розподілених систем баз даних та знань, розроблення окремих програмних модулів таких систем та вивчення методів їх функціонування, використання інформаційних технологій для опрацювання інформаційних ресурсів таких систем з метою підтримки прийняття ефективних рішень у різних предметних областях</w:t>
            </w:r>
            <w:r w:rsidRPr="00057209">
              <w:t>.</w:t>
            </w:r>
          </w:p>
          <w:p w:rsidR="0054313E" w:rsidRPr="007F4663" w:rsidRDefault="0054313E" w:rsidP="00D52813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r w:rsidRPr="00057209">
              <w:rPr>
                <w:b/>
                <w:bCs/>
              </w:rPr>
              <w:t>іні</w:t>
            </w:r>
            <w:r>
              <w:rPr>
                <w:b/>
                <w:bCs/>
              </w:rPr>
              <w:t>я 2.</w:t>
            </w:r>
            <w:r w:rsidRPr="000572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І</w:t>
            </w:r>
            <w:r w:rsidRPr="00057209">
              <w:rPr>
                <w:b/>
                <w:bCs/>
              </w:rPr>
              <w:t>нтелектуальн</w:t>
            </w:r>
            <w:r>
              <w:rPr>
                <w:b/>
                <w:bCs/>
              </w:rPr>
              <w:t>і</w:t>
            </w:r>
            <w:r w:rsidRPr="000572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системи і </w:t>
            </w:r>
            <w:r w:rsidRPr="00057209">
              <w:rPr>
                <w:b/>
                <w:bCs/>
              </w:rPr>
              <w:t>технологі</w:t>
            </w:r>
            <w:r>
              <w:rPr>
                <w:b/>
                <w:bCs/>
              </w:rPr>
              <w:t>ї</w:t>
            </w:r>
            <w:r w:rsidRPr="007F4663">
              <w:rPr>
                <w:b/>
                <w:bCs/>
              </w:rPr>
              <w:t xml:space="preserve"> </w:t>
            </w:r>
          </w:p>
          <w:p w:rsidR="0054313E" w:rsidRPr="00057209" w:rsidRDefault="0054313E" w:rsidP="00D52813">
            <w:pPr>
              <w:autoSpaceDE w:val="0"/>
              <w:jc w:val="both"/>
            </w:pPr>
            <w:r>
              <w:rPr>
                <w:color w:val="222222"/>
                <w:shd w:val="clear" w:color="auto" w:fill="FFFFFF"/>
              </w:rPr>
              <w:t>Поглиблене</w:t>
            </w:r>
            <w:r w:rsidRPr="00057209">
              <w:rPr>
                <w:color w:val="222222"/>
                <w:shd w:val="clear" w:color="auto" w:fill="FFFFFF"/>
              </w:rPr>
              <w:t xml:space="preserve"> </w:t>
            </w:r>
            <w:r w:rsidRPr="00077D0B">
              <w:rPr>
                <w:shd w:val="clear" w:color="auto" w:fill="FFFFFF"/>
              </w:rPr>
              <w:t>вивчення і знання</w:t>
            </w:r>
            <w:r>
              <w:rPr>
                <w:shd w:val="clear" w:color="auto" w:fill="FFFFFF"/>
              </w:rPr>
              <w:t xml:space="preserve"> мультимедійних технологій, інтелектуальних </w:t>
            </w:r>
            <w:r w:rsidRPr="00077D0B">
              <w:rPr>
                <w:shd w:val="clear" w:color="auto" w:fill="FFFFFF"/>
              </w:rPr>
              <w:t xml:space="preserve">інформаційних технологій і систем розпізнавання природної мови, використання засобів ІСТ для електронної </w:t>
            </w:r>
            <w:r w:rsidRPr="00077D0B">
              <w:t>комерції та інтернет-маркетингу</w:t>
            </w:r>
            <w:r w:rsidRPr="00077D0B">
              <w:rPr>
                <w:shd w:val="clear" w:color="auto" w:fill="FFFFFF"/>
              </w:rPr>
              <w:t>.</w:t>
            </w:r>
          </w:p>
        </w:tc>
      </w:tr>
      <w:tr w:rsidR="0054313E" w:rsidRPr="00057209">
        <w:tc>
          <w:tcPr>
            <w:tcW w:w="9853" w:type="dxa"/>
            <w:gridSpan w:val="3"/>
            <w:shd w:val="clear" w:color="auto" w:fill="E0E0E0"/>
          </w:tcPr>
          <w:p w:rsidR="0054313E" w:rsidRPr="00057209" w:rsidRDefault="0054313E" w:rsidP="00D52813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057209">
              <w:rPr>
                <w:rFonts w:ascii="Calibri Light" w:hAnsi="Calibri Light"/>
                <w:b/>
                <w:bCs/>
              </w:rPr>
              <w:t xml:space="preserve">4 – Придатність випускників освітньої програми </w:t>
            </w:r>
          </w:p>
          <w:p w:rsidR="0054313E" w:rsidRPr="00057209" w:rsidRDefault="0054313E" w:rsidP="00D52813">
            <w:pPr>
              <w:jc w:val="center"/>
            </w:pPr>
            <w:r w:rsidRPr="00057209">
              <w:rPr>
                <w:rFonts w:ascii="Calibri Light" w:hAnsi="Calibri Light"/>
                <w:b/>
                <w:bCs/>
              </w:rPr>
              <w:t>до працевлаштування та подальшого навчання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D52813">
            <w:pPr>
              <w:rPr>
                <w:rFonts w:ascii="Calibri Light" w:hAnsi="Calibri Light"/>
                <w:b/>
              </w:rPr>
            </w:pPr>
            <w:r w:rsidRPr="00057209">
              <w:rPr>
                <w:rFonts w:ascii="Calibri Light" w:hAnsi="Calibri Light"/>
                <w:b/>
                <w:iCs/>
              </w:rPr>
              <w:t>Придатність до працевлаштування</w:t>
            </w:r>
          </w:p>
        </w:tc>
        <w:tc>
          <w:tcPr>
            <w:tcW w:w="7045" w:type="dxa"/>
          </w:tcPr>
          <w:p w:rsidR="0054313E" w:rsidRPr="00057209" w:rsidRDefault="0054313E" w:rsidP="00D52813">
            <w:pPr>
              <w:autoSpaceDE w:val="0"/>
              <w:snapToGrid w:val="0"/>
              <w:jc w:val="both"/>
            </w:pPr>
            <w:r w:rsidRPr="00057209">
              <w:t>Робочі місця у сфері інформаційних технологій, комунікації та управління ІТ-</w:t>
            </w:r>
            <w:r>
              <w:t>проєкт</w:t>
            </w:r>
            <w:r w:rsidRPr="00057209">
              <w:t xml:space="preserve">ами: IT-компанії, фінансові компанії, страхові компанії, державні установи, консультування. 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D52813">
            <w:pPr>
              <w:rPr>
                <w:rFonts w:ascii="Calibri Light" w:hAnsi="Calibri Light"/>
                <w:b/>
              </w:rPr>
            </w:pPr>
            <w:r w:rsidRPr="00057209">
              <w:rPr>
                <w:rFonts w:ascii="Calibri Light" w:hAnsi="Calibri Light"/>
                <w:b/>
                <w:iCs/>
              </w:rPr>
              <w:t>Подальше навчання</w:t>
            </w:r>
          </w:p>
        </w:tc>
        <w:tc>
          <w:tcPr>
            <w:tcW w:w="7045" w:type="dxa"/>
          </w:tcPr>
          <w:p w:rsidR="0054313E" w:rsidRPr="00057209" w:rsidRDefault="0054313E" w:rsidP="00D52813">
            <w:pPr>
              <w:autoSpaceDE w:val="0"/>
              <w:snapToGrid w:val="0"/>
              <w:jc w:val="both"/>
            </w:pPr>
            <w:r w:rsidRPr="00057209">
              <w:t xml:space="preserve">Усі програми доктора філософії галузі знань „Інформаційні технології”. </w:t>
            </w:r>
          </w:p>
        </w:tc>
      </w:tr>
      <w:tr w:rsidR="0054313E" w:rsidRPr="00057209">
        <w:tc>
          <w:tcPr>
            <w:tcW w:w="9853" w:type="dxa"/>
            <w:gridSpan w:val="3"/>
            <w:shd w:val="clear" w:color="auto" w:fill="E0E0E0"/>
          </w:tcPr>
          <w:p w:rsidR="0054313E" w:rsidRPr="00057209" w:rsidRDefault="0054313E" w:rsidP="00D52813">
            <w:pPr>
              <w:jc w:val="center"/>
            </w:pPr>
            <w:r w:rsidRPr="00057209">
              <w:rPr>
                <w:rFonts w:ascii="Calibri Light" w:hAnsi="Calibri Light"/>
                <w:b/>
                <w:bCs/>
              </w:rPr>
              <w:t>5 – Викладання та оцінювання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D52813">
            <w:pPr>
              <w:rPr>
                <w:rFonts w:ascii="Calibri Light" w:hAnsi="Calibri Light"/>
                <w:b/>
                <w:iCs/>
              </w:rPr>
            </w:pPr>
            <w:r w:rsidRPr="00057209">
              <w:rPr>
                <w:rFonts w:ascii="Calibri Light" w:hAnsi="Calibri Light"/>
                <w:b/>
                <w:iCs/>
              </w:rPr>
              <w:t>Викладання та навчання</w:t>
            </w:r>
          </w:p>
        </w:tc>
        <w:tc>
          <w:tcPr>
            <w:tcW w:w="7045" w:type="dxa"/>
          </w:tcPr>
          <w:p w:rsidR="0054313E" w:rsidRPr="00057209" w:rsidRDefault="0054313E" w:rsidP="00D52813">
            <w:pPr>
              <w:jc w:val="both"/>
            </w:pPr>
            <w:r w:rsidRPr="00057209">
              <w:t>Лекції, практичні заняття, виконання курсових робіт, дослідницькі лабораторні роботи, самостійна робота на основі підручників, навчальних посібників та конспектів лекцій, консультації зі викладачами, підготовка магістерської роботи.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D52813">
            <w:pPr>
              <w:rPr>
                <w:rFonts w:ascii="Calibri Light" w:hAnsi="Calibri Light"/>
                <w:b/>
                <w:iCs/>
              </w:rPr>
            </w:pPr>
            <w:r w:rsidRPr="00057209">
              <w:rPr>
                <w:rFonts w:ascii="Calibri Light" w:hAnsi="Calibri Light"/>
                <w:b/>
                <w:iCs/>
              </w:rPr>
              <w:t>Оцінювання</w:t>
            </w:r>
          </w:p>
        </w:tc>
        <w:tc>
          <w:tcPr>
            <w:tcW w:w="7045" w:type="dxa"/>
          </w:tcPr>
          <w:p w:rsidR="0054313E" w:rsidRPr="00057209" w:rsidRDefault="0054313E" w:rsidP="00D52813">
            <w:pPr>
              <w:jc w:val="both"/>
            </w:pPr>
            <w:r w:rsidRPr="00057209">
              <w:t>Письмові та усні екзамени, лабораторні звіти, реферати, презентації, захист магістерської роботи.</w:t>
            </w:r>
          </w:p>
        </w:tc>
      </w:tr>
      <w:tr w:rsidR="0054313E" w:rsidRPr="00057209">
        <w:tc>
          <w:tcPr>
            <w:tcW w:w="9853" w:type="dxa"/>
            <w:gridSpan w:val="3"/>
            <w:shd w:val="clear" w:color="auto" w:fill="E0E0E0"/>
          </w:tcPr>
          <w:p w:rsidR="0054313E" w:rsidRPr="00057209" w:rsidRDefault="0054313E" w:rsidP="00D52813">
            <w:pPr>
              <w:jc w:val="center"/>
            </w:pPr>
            <w:r w:rsidRPr="00057209">
              <w:rPr>
                <w:rFonts w:ascii="Calibri Light" w:hAnsi="Calibri Light"/>
                <w:b/>
                <w:bCs/>
              </w:rPr>
              <w:t>6 – Програмні компетентності</w:t>
            </w: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5043FD">
            <w:pPr>
              <w:rPr>
                <w:rFonts w:ascii="Calibri Light" w:hAnsi="Calibri Light"/>
                <w:b/>
                <w:iCs/>
              </w:rPr>
            </w:pPr>
            <w:r w:rsidRPr="00057209">
              <w:rPr>
                <w:rFonts w:ascii="Calibri Light" w:hAnsi="Calibri Light"/>
                <w:b/>
                <w:iCs/>
              </w:rPr>
              <w:t>Інтегральна компетентність</w:t>
            </w:r>
          </w:p>
          <w:p w:rsidR="0054313E" w:rsidRPr="00057209" w:rsidRDefault="0054313E" w:rsidP="005043FD">
            <w:pPr>
              <w:rPr>
                <w:rFonts w:ascii="Calibri Light" w:hAnsi="Calibri Light"/>
                <w:b/>
                <w:iCs/>
              </w:rPr>
            </w:pPr>
            <w:r w:rsidRPr="00057209">
              <w:rPr>
                <w:rFonts w:ascii="Calibri Light" w:hAnsi="Calibri Light"/>
                <w:b/>
                <w:iCs/>
              </w:rPr>
              <w:t>(ІНТ)</w:t>
            </w:r>
          </w:p>
        </w:tc>
        <w:tc>
          <w:tcPr>
            <w:tcW w:w="7045" w:type="dxa"/>
          </w:tcPr>
          <w:p w:rsidR="0054313E" w:rsidRPr="00057209" w:rsidRDefault="0054313E" w:rsidP="005043FD">
            <w:pPr>
              <w:jc w:val="both"/>
            </w:pPr>
            <w:r w:rsidRPr="00010B88">
              <w:t>Здатність розв’язувати складні спеціалізовані задачі та практичні проблеми у сфері ІСТ при здійсненні професійної діяльності або у процесі навчання, що передбачає проведення досліджень та/або здійснення інновацій, та характеризується невизначеністю умов і вимог.</w:t>
            </w:r>
          </w:p>
        </w:tc>
      </w:tr>
      <w:tr w:rsidR="0054313E" w:rsidRPr="00057209">
        <w:trPr>
          <w:trHeight w:val="552"/>
        </w:trPr>
        <w:tc>
          <w:tcPr>
            <w:tcW w:w="2808" w:type="dxa"/>
            <w:gridSpan w:val="2"/>
          </w:tcPr>
          <w:p w:rsidR="0054313E" w:rsidRPr="00057209" w:rsidRDefault="0054313E" w:rsidP="005043FD">
            <w:pPr>
              <w:rPr>
                <w:rFonts w:ascii="Calibri Light" w:hAnsi="Calibri Light"/>
                <w:b/>
                <w:iCs/>
              </w:rPr>
            </w:pPr>
            <w:r w:rsidRPr="00057209">
              <w:rPr>
                <w:rFonts w:ascii="Calibri Light" w:hAnsi="Calibri Light"/>
                <w:b/>
                <w:iCs/>
              </w:rPr>
              <w:t>Загальні компетентності</w:t>
            </w:r>
          </w:p>
          <w:p w:rsidR="0054313E" w:rsidRPr="00057209" w:rsidRDefault="0054313E" w:rsidP="005043FD">
            <w:pPr>
              <w:rPr>
                <w:rFonts w:ascii="Calibri Light" w:hAnsi="Calibri Light"/>
                <w:b/>
                <w:iCs/>
              </w:rPr>
            </w:pPr>
          </w:p>
        </w:tc>
        <w:tc>
          <w:tcPr>
            <w:tcW w:w="7045" w:type="dxa"/>
          </w:tcPr>
          <w:p w:rsidR="0054313E" w:rsidRPr="00010B88" w:rsidRDefault="0054313E" w:rsidP="005043FD">
            <w:pPr>
              <w:jc w:val="both"/>
            </w:pPr>
            <w:r w:rsidRPr="00010B88">
              <w:t>К01. Здатність застосовувати навички аналітичного та критичного мислення для вирішення проблем у сфері ІСТ, у тому числі в умовах неповної/недостатньої інформації та суперечливих вимог.</w:t>
            </w:r>
          </w:p>
          <w:p w:rsidR="0054313E" w:rsidRPr="00010B88" w:rsidRDefault="0054313E" w:rsidP="005043FD">
            <w:pPr>
              <w:jc w:val="both"/>
            </w:pPr>
            <w:r w:rsidRPr="00010B88">
              <w:t>К02. Здатність використовувати іноземні мови у професійній діяльності.</w:t>
            </w:r>
          </w:p>
          <w:p w:rsidR="0054313E" w:rsidRPr="00010B88" w:rsidRDefault="0054313E" w:rsidP="005043FD">
            <w:pPr>
              <w:jc w:val="both"/>
            </w:pPr>
            <w:r w:rsidRPr="00010B88">
              <w:t>К03. Здатність ефективно спілкуватись та співпрацювати з колегами, кінцевими користувачами чи керівництвом, переконливо висловлювати свої думки щодо поточних чи майбутніх завдань, як письмово, так і усно.</w:t>
            </w:r>
          </w:p>
          <w:p w:rsidR="0054313E" w:rsidRPr="00010B88" w:rsidRDefault="0054313E" w:rsidP="005043FD">
            <w:pPr>
              <w:jc w:val="both"/>
            </w:pPr>
            <w:r w:rsidRPr="00010B88">
              <w:t>К04. Здатність виконувати управлінські функції, забезпечувати професійний розвиток підлеглих.</w:t>
            </w:r>
          </w:p>
          <w:p w:rsidR="0054313E" w:rsidRPr="00010B88" w:rsidRDefault="0054313E" w:rsidP="005043FD">
            <w:pPr>
              <w:jc w:val="both"/>
            </w:pPr>
            <w:r w:rsidRPr="00010B88">
              <w:t>К05. Здатність оцінювати та забезпечувати якість виконуваних робіт у сфері ІСТ.</w:t>
            </w:r>
          </w:p>
          <w:p w:rsidR="0054313E" w:rsidRPr="00057209" w:rsidRDefault="0054313E" w:rsidP="005043FD">
            <w:pPr>
              <w:tabs>
                <w:tab w:val="num" w:pos="20"/>
                <w:tab w:val="num" w:pos="432"/>
              </w:tabs>
              <w:ind w:left="431" w:hanging="431"/>
            </w:pP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B7136F" w:rsidRDefault="0054313E" w:rsidP="005043FD">
            <w:pPr>
              <w:pStyle w:val="NormalWeb"/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B7136F">
              <w:rPr>
                <w:rFonts w:ascii="Calibri Light" w:hAnsi="Calibri Light" w:cs="Calibri Light"/>
                <w:b/>
                <w:bCs/>
              </w:rPr>
              <w:t>Спеціальні (фахові, предметні) компетентності</w:t>
            </w:r>
          </w:p>
          <w:p w:rsidR="0054313E" w:rsidRPr="00057209" w:rsidRDefault="0054313E" w:rsidP="005043FD">
            <w:pPr>
              <w:rPr>
                <w:rFonts w:ascii="Calibri Light" w:hAnsi="Calibri Light"/>
                <w:b/>
                <w:iCs/>
              </w:rPr>
            </w:pPr>
          </w:p>
        </w:tc>
        <w:tc>
          <w:tcPr>
            <w:tcW w:w="7045" w:type="dxa"/>
          </w:tcPr>
          <w:p w:rsidR="0054313E" w:rsidRPr="00010B88" w:rsidRDefault="0054313E" w:rsidP="005043FD">
            <w:pPr>
              <w:jc w:val="both"/>
            </w:pPr>
            <w:r w:rsidRPr="00010B88">
              <w:t>К08. Здатність визначати ІСТ, які мають стратегічне значення для організацій або підприємств і можуть бути застосовані для вирішення існуючих, нових або потенційних проблем підприємств, установ та організацій, а також управляти впровадженням цих технологій.</w:t>
            </w:r>
          </w:p>
          <w:p w:rsidR="0054313E" w:rsidRPr="00010B88" w:rsidRDefault="0054313E" w:rsidP="005043FD">
            <w:pPr>
              <w:jc w:val="both"/>
            </w:pPr>
            <w:r w:rsidRPr="00010B88">
              <w:t xml:space="preserve">К09. Здатність формулювати вимоги до архітектури, </w:t>
            </w:r>
            <w:r>
              <w:t>проєкт</w:t>
            </w:r>
            <w:r w:rsidRPr="00010B88">
              <w:t>ування, впровадження та застосування сервіс-орієнтованих інформаційних систем.</w:t>
            </w:r>
          </w:p>
          <w:p w:rsidR="0054313E" w:rsidRPr="00010B88" w:rsidRDefault="0054313E" w:rsidP="005043FD">
            <w:pPr>
              <w:jc w:val="both"/>
            </w:pPr>
            <w:r w:rsidRPr="00010B88">
              <w:t xml:space="preserve">К10. Здатність </w:t>
            </w:r>
            <w:r>
              <w:t>проєкт</w:t>
            </w:r>
            <w:r w:rsidRPr="00010B88">
              <w:t>увати корпоративні інформаційні системи з урахуванням особливостей бізнес-архітектури, архітектури інформації, прикладних систем, технологічної архітектури для об’єднання і синхронізації функціональних і бізнес-потреб організації з можливостями інформаційних технологій в умовах підвищення їх складності, неповної / недостатньої інформації та суперечливих вимог.</w:t>
            </w:r>
          </w:p>
          <w:p w:rsidR="0054313E" w:rsidRPr="00010B88" w:rsidRDefault="0054313E" w:rsidP="005043FD">
            <w:pPr>
              <w:jc w:val="both"/>
            </w:pPr>
            <w:r w:rsidRPr="00010B88">
              <w:t>К11. Здатність розробляти математичні моделі об’єктів і процесів інформатизації, розробляти та використовувати математичні та комп’ютерні моделі у наукових дослідженнях, використовуючи методи формального опису систем, математичної логіки, моделювання та системного аналізу.</w:t>
            </w:r>
          </w:p>
          <w:p w:rsidR="0054313E" w:rsidRPr="00010B88" w:rsidRDefault="0054313E" w:rsidP="005043FD">
            <w:pPr>
              <w:jc w:val="both"/>
            </w:pPr>
            <w:r w:rsidRPr="00010B88">
              <w:t>К12. Здатність розробляти та впроваджувати сховища даних, використовувати методи інтелектуального аналізу великих масивів даних для підтримки прийняття рішень в організації.</w:t>
            </w:r>
          </w:p>
          <w:p w:rsidR="0054313E" w:rsidRPr="00010B88" w:rsidRDefault="0054313E" w:rsidP="005043FD">
            <w:pPr>
              <w:jc w:val="both"/>
            </w:pPr>
            <w:r w:rsidRPr="00010B88">
              <w:t>К13. Здатність розробляти та використовувати елементи віртуальної та доповненої реальності, інтернету речей, а також хмарних сервісів при створенні та використанні ІСТ в організаціях та на підприємствах.</w:t>
            </w:r>
          </w:p>
          <w:p w:rsidR="0054313E" w:rsidRPr="00010B88" w:rsidRDefault="0054313E" w:rsidP="005043FD">
            <w:pPr>
              <w:jc w:val="both"/>
            </w:pPr>
            <w:r w:rsidRPr="00010B88">
              <w:t>К14. Здатність управляти інформаційними ризиками організації на основі концепції інформаційної безпеки з використанням систем безпеки баз даних, мережевої безпеки та криптографічного захисту даних.</w:t>
            </w:r>
          </w:p>
          <w:p w:rsidR="0054313E" w:rsidRPr="00010B88" w:rsidRDefault="0054313E" w:rsidP="005043FD">
            <w:pPr>
              <w:jc w:val="both"/>
            </w:pPr>
            <w:r w:rsidRPr="00010B88">
              <w:t xml:space="preserve">К15. Здатність застосовувати інструменти управління </w:t>
            </w:r>
            <w:r>
              <w:t>проєкт</w:t>
            </w:r>
            <w:r w:rsidRPr="00010B88">
              <w:t xml:space="preserve">ами, у тому числі з використанням гнучких методів управління </w:t>
            </w:r>
            <w:r>
              <w:t>проєкт</w:t>
            </w:r>
            <w:r w:rsidRPr="00010B88">
              <w:t>ами.</w:t>
            </w:r>
          </w:p>
          <w:p w:rsidR="0054313E" w:rsidRPr="00057209" w:rsidRDefault="0054313E" w:rsidP="005043FD">
            <w:pPr>
              <w:tabs>
                <w:tab w:val="num" w:pos="20"/>
                <w:tab w:val="num" w:pos="432"/>
              </w:tabs>
              <w:spacing w:after="20"/>
              <w:ind w:left="431" w:hanging="431"/>
              <w:jc w:val="both"/>
              <w:rPr>
                <w:color w:val="000000"/>
                <w:spacing w:val="-1"/>
              </w:rPr>
            </w:pPr>
          </w:p>
        </w:tc>
      </w:tr>
      <w:tr w:rsidR="0054313E" w:rsidRPr="00057209">
        <w:tc>
          <w:tcPr>
            <w:tcW w:w="2808" w:type="dxa"/>
            <w:gridSpan w:val="2"/>
          </w:tcPr>
          <w:p w:rsidR="0054313E" w:rsidRPr="00057209" w:rsidRDefault="0054313E" w:rsidP="00D52813">
            <w:pPr>
              <w:rPr>
                <w:rFonts w:ascii="Calibri Light" w:hAnsi="Calibri Light"/>
                <w:b/>
                <w:iCs/>
              </w:rPr>
            </w:pPr>
            <w:r>
              <w:rPr>
                <w:rFonts w:ascii="Calibri Light" w:hAnsi="Calibri Light"/>
                <w:b/>
                <w:iCs/>
              </w:rPr>
              <w:t>Ф</w:t>
            </w:r>
            <w:r w:rsidRPr="00057209">
              <w:rPr>
                <w:rFonts w:ascii="Calibri Light" w:hAnsi="Calibri Light"/>
                <w:b/>
                <w:iCs/>
              </w:rPr>
              <w:t xml:space="preserve">ахові компетентності </w:t>
            </w:r>
            <w:r>
              <w:rPr>
                <w:rFonts w:ascii="Calibri Light" w:hAnsi="Calibri Light"/>
                <w:b/>
                <w:iCs/>
              </w:rPr>
              <w:t>професійного спрямування</w:t>
            </w:r>
          </w:p>
          <w:p w:rsidR="0054313E" w:rsidRPr="00057209" w:rsidRDefault="0054313E" w:rsidP="00D52813">
            <w:pPr>
              <w:rPr>
                <w:rFonts w:ascii="Calibri Light" w:hAnsi="Calibri Light"/>
                <w:b/>
                <w:iCs/>
              </w:rPr>
            </w:pPr>
            <w:r w:rsidRPr="00057209">
              <w:rPr>
                <w:rFonts w:ascii="Calibri Light" w:hAnsi="Calibri Light"/>
                <w:b/>
                <w:iCs/>
              </w:rPr>
              <w:t xml:space="preserve"> (ФКС)</w:t>
            </w:r>
          </w:p>
          <w:p w:rsidR="0054313E" w:rsidRPr="00057209" w:rsidRDefault="0054313E" w:rsidP="00D52813">
            <w:pPr>
              <w:jc w:val="both"/>
              <w:rPr>
                <w:rFonts w:ascii="Calibri Light" w:hAnsi="Calibri Light"/>
                <w:b/>
                <w:iCs/>
              </w:rPr>
            </w:pPr>
          </w:p>
        </w:tc>
        <w:tc>
          <w:tcPr>
            <w:tcW w:w="7045" w:type="dxa"/>
          </w:tcPr>
          <w:p w:rsidR="0054313E" w:rsidRPr="00057209" w:rsidRDefault="0054313E" w:rsidP="00940F27">
            <w:pPr>
              <w:autoSpaceDE w:val="0"/>
              <w:jc w:val="both"/>
              <w:rPr>
                <w:b/>
                <w:bCs/>
                <w:sz w:val="26"/>
                <w:szCs w:val="26"/>
              </w:rPr>
            </w:pPr>
            <w:r w:rsidRPr="00B7136F">
              <w:rPr>
                <w:b/>
                <w:bCs/>
              </w:rPr>
              <w:t xml:space="preserve">Лінія 1. </w:t>
            </w:r>
            <w:r>
              <w:rPr>
                <w:b/>
                <w:bCs/>
              </w:rPr>
              <w:t>Р</w:t>
            </w:r>
            <w:r>
              <w:rPr>
                <w:b/>
              </w:rPr>
              <w:t>озподілені інформаційні системи</w:t>
            </w:r>
          </w:p>
          <w:p w:rsidR="0054313E" w:rsidRPr="00057209" w:rsidRDefault="0054313E" w:rsidP="00940F27">
            <w:pPr>
              <w:pStyle w:val="10"/>
              <w:spacing w:after="0" w:line="240" w:lineRule="auto"/>
              <w:ind w:left="104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</w:pPr>
            <w:r w:rsidRPr="00B7136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1.1. </w:t>
            </w:r>
            <w:r w:rsidRPr="0099764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Здатність ефективно здійснювати параметризацію компонентів середовища розподілених інформаційних систем, формувати вимоги відповідності таких систем технічному завданню. </w:t>
            </w:r>
          </w:p>
          <w:p w:rsidR="0054313E" w:rsidRPr="00057209" w:rsidRDefault="0054313E" w:rsidP="00940F27">
            <w:pPr>
              <w:pStyle w:val="10"/>
              <w:spacing w:after="0" w:line="240" w:lineRule="auto"/>
              <w:ind w:left="104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</w:pPr>
            <w:r w:rsidRPr="00B7136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1.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2</w:t>
            </w:r>
            <w:r w:rsidRPr="00B7136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З</w:t>
            </w:r>
            <w:r w:rsidRPr="000572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датність ефективно вибирати належні напрями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та</w:t>
            </w:r>
            <w:r w:rsidRPr="000572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 відповідні методи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і технології </w:t>
            </w:r>
            <w:r w:rsidRPr="000572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для розв’язування задач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інтеграції інформаційних ресурсів </w:t>
            </w:r>
            <w:r w:rsidRPr="000572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розподілених інформаційних систем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.</w:t>
            </w:r>
          </w:p>
          <w:p w:rsidR="0054313E" w:rsidRPr="00057209" w:rsidRDefault="0054313E" w:rsidP="00940F27">
            <w:pPr>
              <w:pStyle w:val="10"/>
              <w:spacing w:after="0" w:line="240" w:lineRule="auto"/>
              <w:ind w:left="104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</w:pPr>
            <w:r w:rsidRPr="00B7136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1.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3</w:t>
            </w:r>
            <w:r w:rsidRPr="00B7136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З</w:t>
            </w:r>
            <w:r w:rsidRPr="000572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датність ефективно здійснювати вибір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інформаційної технології комп’ютерних мереж</w:t>
            </w:r>
            <w:r w:rsidRPr="000572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 середовища розподілених інформаційних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 систем.</w:t>
            </w:r>
            <w:r w:rsidRPr="000572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 </w:t>
            </w:r>
          </w:p>
          <w:p w:rsidR="0054313E" w:rsidRPr="00997641" w:rsidRDefault="0054313E" w:rsidP="00940F27">
            <w:pPr>
              <w:pStyle w:val="10"/>
              <w:spacing w:after="0" w:line="240" w:lineRule="auto"/>
              <w:ind w:left="104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</w:pPr>
          </w:p>
          <w:p w:rsidR="0054313E" w:rsidRPr="00940F27" w:rsidRDefault="0054313E" w:rsidP="00940F27">
            <w:pPr>
              <w:autoSpaceDE w:val="0"/>
              <w:jc w:val="both"/>
              <w:rPr>
                <w:b/>
                <w:bCs/>
              </w:rPr>
            </w:pPr>
            <w:r w:rsidRPr="00B7136F">
              <w:rPr>
                <w:b/>
                <w:bCs/>
              </w:rPr>
              <w:t xml:space="preserve">Лінія 2. </w:t>
            </w:r>
            <w:r>
              <w:rPr>
                <w:b/>
                <w:bCs/>
              </w:rPr>
              <w:t>І</w:t>
            </w:r>
            <w:r w:rsidRPr="00057209">
              <w:rPr>
                <w:b/>
                <w:bCs/>
              </w:rPr>
              <w:t>нтелектуальн</w:t>
            </w:r>
            <w:r>
              <w:rPr>
                <w:b/>
                <w:bCs/>
              </w:rPr>
              <w:t>і</w:t>
            </w:r>
            <w:r w:rsidRPr="000572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системи і</w:t>
            </w:r>
            <w:r w:rsidRPr="00057209">
              <w:rPr>
                <w:b/>
                <w:bCs/>
              </w:rPr>
              <w:t xml:space="preserve"> технологі</w:t>
            </w:r>
            <w:r>
              <w:rPr>
                <w:b/>
                <w:bCs/>
              </w:rPr>
              <w:t>ї</w:t>
            </w:r>
          </w:p>
          <w:p w:rsidR="0054313E" w:rsidRDefault="0054313E" w:rsidP="00940F27">
            <w:pPr>
              <w:pStyle w:val="10"/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</w:pPr>
            <w:r w:rsidRPr="00B7136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2.1.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З</w:t>
            </w:r>
            <w:r w:rsidRPr="000572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датність ефективно здійснювати вибір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мультимедійних технологій</w:t>
            </w:r>
            <w:r w:rsidRPr="000572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 для створення високонадійних інтелектуальних систем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.</w:t>
            </w:r>
          </w:p>
          <w:p w:rsidR="0054313E" w:rsidRPr="00057209" w:rsidRDefault="0054313E" w:rsidP="00940F27">
            <w:pPr>
              <w:pStyle w:val="10"/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</w:pPr>
            <w:r w:rsidRPr="00B7136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2.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2</w:t>
            </w:r>
            <w:r w:rsidRPr="00B7136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З</w:t>
            </w:r>
            <w:r w:rsidRPr="000572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датність застосовувати методи та засоби обчислювального інтелекту для розроблення інтелектуальних інформаційних систем та технологій в різних галузях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.</w:t>
            </w:r>
          </w:p>
          <w:p w:rsidR="0054313E" w:rsidRPr="00057209" w:rsidRDefault="0054313E" w:rsidP="00940F27">
            <w:pPr>
              <w:pStyle w:val="10"/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</w:pPr>
            <w:r w:rsidRPr="00B7136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2.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3</w:t>
            </w:r>
            <w:r w:rsidRPr="00B7136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З</w:t>
            </w:r>
            <w:r w:rsidRPr="000572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датність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застосовувати</w:t>
            </w:r>
            <w:r w:rsidRPr="000572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 знання </w:t>
            </w:r>
            <w:r w:rsidRPr="0050349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технологій електронної комерції та інтернет-маркетингу</w:t>
            </w:r>
            <w:r w:rsidRPr="000572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 xml:space="preserve"> для розроблення інтелектуальних компонентів інформаційних систем;</w:t>
            </w:r>
          </w:p>
          <w:p w:rsidR="0054313E" w:rsidRPr="00057209" w:rsidRDefault="0054313E" w:rsidP="00940F27">
            <w:pPr>
              <w:pStyle w:val="10"/>
              <w:spacing w:after="60" w:line="240" w:lineRule="auto"/>
              <w:ind w:left="102"/>
              <w:jc w:val="both"/>
              <w:rPr>
                <w:color w:val="000000"/>
                <w:spacing w:val="-1"/>
                <w:lang w:val="uk-UA"/>
              </w:rPr>
            </w:pPr>
          </w:p>
        </w:tc>
      </w:tr>
      <w:tr w:rsidR="0054313E" w:rsidRPr="00057209">
        <w:tc>
          <w:tcPr>
            <w:tcW w:w="9853" w:type="dxa"/>
            <w:gridSpan w:val="3"/>
            <w:shd w:val="clear" w:color="auto" w:fill="E0E0E0"/>
          </w:tcPr>
          <w:p w:rsidR="0054313E" w:rsidRPr="00057209" w:rsidRDefault="0054313E" w:rsidP="005043FD">
            <w:pPr>
              <w:jc w:val="center"/>
            </w:pPr>
            <w:r w:rsidRPr="00057209">
              <w:rPr>
                <w:rFonts w:ascii="Calibri Light" w:hAnsi="Calibri Light"/>
                <w:b/>
                <w:bCs/>
              </w:rPr>
              <w:t>7 – Програмні результати навчання</w:t>
            </w:r>
          </w:p>
        </w:tc>
      </w:tr>
      <w:tr w:rsidR="0054313E" w:rsidRPr="00057209">
        <w:trPr>
          <w:gridBefore w:val="1"/>
        </w:trPr>
        <w:tc>
          <w:tcPr>
            <w:tcW w:w="2808" w:type="dxa"/>
          </w:tcPr>
          <w:p w:rsidR="0054313E" w:rsidRPr="00B7136F" w:rsidRDefault="0054313E" w:rsidP="005043FD">
            <w:pPr>
              <w:jc w:val="both"/>
              <w:rPr>
                <w:rFonts w:ascii="Calibri Light" w:hAnsi="Calibri Light"/>
                <w:b/>
                <w:iCs/>
              </w:rPr>
            </w:pPr>
            <w:r w:rsidRPr="00B7136F">
              <w:rPr>
                <w:rFonts w:ascii="Calibri Light" w:hAnsi="Calibri Light"/>
                <w:b/>
                <w:iCs/>
              </w:rPr>
              <w:t xml:space="preserve">Знання </w:t>
            </w:r>
          </w:p>
          <w:p w:rsidR="0054313E" w:rsidRPr="00057209" w:rsidRDefault="0054313E" w:rsidP="005043FD">
            <w:pPr>
              <w:jc w:val="both"/>
              <w:rPr>
                <w:rFonts w:ascii="Calibri Light" w:hAnsi="Calibri Light"/>
                <w:b/>
                <w:iCs/>
              </w:rPr>
            </w:pPr>
          </w:p>
        </w:tc>
        <w:tc>
          <w:tcPr>
            <w:tcW w:w="7045" w:type="dxa"/>
          </w:tcPr>
          <w:p w:rsidR="0054313E" w:rsidRPr="008B539D" w:rsidRDefault="0054313E" w:rsidP="005043FD">
            <w:pPr>
              <w:jc w:val="both"/>
            </w:pPr>
            <w:r w:rsidRPr="008B539D">
              <w:t>ПР01. Аналізувати, порівнювати, оцінювати інформацію, пояснювати та аргументувати свою думку з питань, що стосуються ІСТ, у тому числі в умовах неповної / недостатньої інформації та суперечливих вимог</w:t>
            </w:r>
          </w:p>
          <w:p w:rsidR="0054313E" w:rsidRPr="008B539D" w:rsidRDefault="0054313E" w:rsidP="005043FD">
            <w:pPr>
              <w:jc w:val="both"/>
            </w:pPr>
            <w:r w:rsidRPr="008B539D">
              <w:t xml:space="preserve">ПР02. Уміти спілкуватись іноземною мовою в науковій, виробничій та соціально-суспільній сфері діяльності. </w:t>
            </w:r>
          </w:p>
          <w:p w:rsidR="0054313E" w:rsidRPr="008B539D" w:rsidRDefault="0054313E" w:rsidP="005043FD">
            <w:pPr>
              <w:jc w:val="both"/>
            </w:pPr>
            <w:r w:rsidRPr="008B539D">
              <w:t>ПР03 Пояснювати, допомагати, обговорювати завдання, співпрацювати з колегами, кінцевими користувачами чи керівництвом як письмово, так і усно.</w:t>
            </w:r>
          </w:p>
          <w:p w:rsidR="0054313E" w:rsidRPr="008B539D" w:rsidRDefault="0054313E" w:rsidP="005043FD">
            <w:pPr>
              <w:jc w:val="both"/>
            </w:pPr>
            <w:r w:rsidRPr="008B539D">
              <w:t>ПР04. Знати принципи управління персоналом та ресурсами, основні підходи до прийняття рішень, демонструвати переваги професійного розвитку, слідувати професійній етиці.</w:t>
            </w:r>
          </w:p>
          <w:p w:rsidR="0054313E" w:rsidRPr="008B539D" w:rsidRDefault="0054313E" w:rsidP="005043FD">
            <w:pPr>
              <w:jc w:val="both"/>
            </w:pPr>
            <w:r w:rsidRPr="008B539D">
              <w:t>ПР.05. Аналізувати стан виконання робіт у сфері ІСТ, визначати джерела відхилень, розробляти та впроваджувати коригуючі дії з урахуванням характеристик виконавців та організаційних потреб і можливостей.</w:t>
            </w:r>
          </w:p>
          <w:p w:rsidR="0054313E" w:rsidRPr="008B539D" w:rsidRDefault="0054313E" w:rsidP="005043FD">
            <w:pPr>
              <w:jc w:val="both"/>
            </w:pPr>
            <w:r w:rsidRPr="008B539D">
              <w:t>ПР06. Визначати потреби організації в ІСТ на основі аналізу бізнес-процесів.</w:t>
            </w:r>
          </w:p>
          <w:p w:rsidR="0054313E" w:rsidRPr="008B539D" w:rsidRDefault="0054313E" w:rsidP="005043FD">
            <w:pPr>
              <w:jc w:val="both"/>
            </w:pPr>
            <w:r w:rsidRPr="008B539D">
              <w:t>ПР07. Обґрунтовувати вибір окремих технічних та програмних рішень з урахуванням їх взаємодії та потенційного впливу на вирішення організаційних проблем, організовувати їх впровадження та використання.</w:t>
            </w:r>
          </w:p>
          <w:p w:rsidR="0054313E" w:rsidRPr="008B539D" w:rsidRDefault="0054313E" w:rsidP="005043FD">
            <w:pPr>
              <w:jc w:val="both"/>
            </w:pPr>
            <w:r w:rsidRPr="008B539D">
              <w:t xml:space="preserve">ПР08. Формулювати вимоги до архітектури, </w:t>
            </w:r>
            <w:r>
              <w:t>проєкт</w:t>
            </w:r>
            <w:r w:rsidRPr="008B539D">
              <w:t>ування, впровадження та застосування інформаційних систем на основі особливостей функціонування організації.</w:t>
            </w:r>
          </w:p>
          <w:p w:rsidR="0054313E" w:rsidRPr="008B539D" w:rsidRDefault="0054313E" w:rsidP="005043FD">
            <w:pPr>
              <w:jc w:val="both"/>
            </w:pPr>
            <w:r w:rsidRPr="008B539D">
              <w:t>ПР09. Досліджувати різні складові організаційної архітектури (бізнес-архітектуру, архітектуру інформації, прикладних систем, технологічну архітектуру).</w:t>
            </w:r>
          </w:p>
          <w:p w:rsidR="0054313E" w:rsidRPr="008B539D" w:rsidRDefault="0054313E" w:rsidP="005043FD">
            <w:pPr>
              <w:jc w:val="both"/>
            </w:pPr>
            <w:r w:rsidRPr="008B539D">
              <w:t xml:space="preserve">ПР10. </w:t>
            </w:r>
            <w:r>
              <w:t>Проєкт</w:t>
            </w:r>
            <w:r w:rsidRPr="008B539D">
              <w:t>увати сервіс-орієнтовану інформаційну архітектуру підприємства у відповідності з потребами організації та можливостями інформаційних технологій в умовах підвищення їх складності, неповної / недостатньої інформації та суперечливих вимог.</w:t>
            </w:r>
          </w:p>
          <w:p w:rsidR="0054313E" w:rsidRPr="008B539D" w:rsidRDefault="0054313E" w:rsidP="005043FD">
            <w:pPr>
              <w:jc w:val="both"/>
            </w:pPr>
            <w:r w:rsidRPr="008B539D">
              <w:t>ПР11. Розробляти моделі інформаційних процесів, систем різного класу за допомогою методів моделювання, формалізації, алгоритмізації і реалізації моделей за допомогою сучасних комп’ютерних засобів.</w:t>
            </w:r>
          </w:p>
          <w:p w:rsidR="0054313E" w:rsidRPr="008B539D" w:rsidRDefault="0054313E" w:rsidP="005043FD">
            <w:pPr>
              <w:jc w:val="both"/>
            </w:pPr>
            <w:r w:rsidRPr="008B539D">
              <w:t>ПР12. Проводити обчислювальні експерименти з використанням техніки імітаційного моделювання, планувати проведення експериментів і обробляти їх результати.</w:t>
            </w:r>
          </w:p>
          <w:p w:rsidR="0054313E" w:rsidRPr="008B539D" w:rsidRDefault="0054313E" w:rsidP="005043FD">
            <w:pPr>
              <w:jc w:val="both"/>
            </w:pPr>
            <w:r w:rsidRPr="008B539D">
              <w:t xml:space="preserve">ПР13. </w:t>
            </w:r>
            <w:r>
              <w:t>Проєкт</w:t>
            </w:r>
            <w:r w:rsidRPr="008B539D">
              <w:t>увати, організовувати впровадження, використання та підтримку інтелектуальних інформаційних систем різного роду на основі аналізу організаційних потреб та можливостей.</w:t>
            </w:r>
          </w:p>
          <w:p w:rsidR="0054313E" w:rsidRPr="008B539D" w:rsidRDefault="0054313E" w:rsidP="005043FD">
            <w:pPr>
              <w:jc w:val="both"/>
            </w:pPr>
            <w:r w:rsidRPr="008B539D">
              <w:t>ПР14. Розробляти і використовувати сховища даних, здійснювати інтелектуальний аналіз неструктурованих даних для підтримки прийняття рішень та прогнозування.</w:t>
            </w:r>
          </w:p>
          <w:p w:rsidR="0054313E" w:rsidRPr="008B539D" w:rsidRDefault="0054313E" w:rsidP="005043FD">
            <w:pPr>
              <w:jc w:val="both"/>
            </w:pPr>
            <w:r w:rsidRPr="008B539D">
              <w:t>ПР15. Розробляти та впроваджувати елементи віртуальної та доповненої реальності, інтернету речей, а також хмарних сервісів в діяльність підприємств та організацій.</w:t>
            </w:r>
          </w:p>
          <w:p w:rsidR="0054313E" w:rsidRPr="008B539D" w:rsidRDefault="0054313E" w:rsidP="005043FD">
            <w:pPr>
              <w:jc w:val="both"/>
            </w:pPr>
            <w:r w:rsidRPr="008B539D">
              <w:t>ПР16. Планувати, організовувати, впроваджувати та контролювати реалізацію систем захисту інформації в організації, використовуючи концепцію інформаційної безпеки, системи безпеки баз даних, мережевої безпеки та криптографічного захисту даних.</w:t>
            </w:r>
          </w:p>
          <w:p w:rsidR="0054313E" w:rsidRPr="008B539D" w:rsidRDefault="0054313E" w:rsidP="005043FD">
            <w:pPr>
              <w:jc w:val="both"/>
            </w:pPr>
            <w:r w:rsidRPr="008B539D">
              <w:t xml:space="preserve">ПР17. Планувати та реалізовувати </w:t>
            </w:r>
            <w:r>
              <w:t>проєкт</w:t>
            </w:r>
            <w:r w:rsidRPr="008B539D">
              <w:t xml:space="preserve">и у сфері імплементації ІСТ на основі принципів, методів та інструментів управління </w:t>
            </w:r>
            <w:r>
              <w:t>проєкт</w:t>
            </w:r>
            <w:r w:rsidRPr="008B539D">
              <w:t xml:space="preserve">ами, у тому числі на основі гнучких методів управління </w:t>
            </w:r>
            <w:r>
              <w:t>проєкт</w:t>
            </w:r>
            <w:r w:rsidRPr="008B539D">
              <w:t>ами.</w:t>
            </w:r>
          </w:p>
          <w:p w:rsidR="0054313E" w:rsidRPr="00B620B8" w:rsidRDefault="0054313E" w:rsidP="005043FD">
            <w:pPr>
              <w:pStyle w:val="NormalWeb"/>
              <w:spacing w:before="0" w:beforeAutospacing="0" w:after="0"/>
              <w:ind w:left="284" w:hanging="284"/>
              <w:jc w:val="both"/>
            </w:pPr>
          </w:p>
        </w:tc>
      </w:tr>
      <w:tr w:rsidR="0054313E" w:rsidRPr="00057209">
        <w:trPr>
          <w:gridBefore w:val="1"/>
        </w:trPr>
        <w:tc>
          <w:tcPr>
            <w:tcW w:w="2808" w:type="dxa"/>
          </w:tcPr>
          <w:p w:rsidR="0054313E" w:rsidRPr="00057209" w:rsidRDefault="0054313E" w:rsidP="00D52813">
            <w:pPr>
              <w:jc w:val="both"/>
              <w:rPr>
                <w:rFonts w:ascii="Calibri Light" w:hAnsi="Calibri Light"/>
                <w:b/>
                <w:iCs/>
              </w:rPr>
            </w:pPr>
            <w:r w:rsidRPr="00057209">
              <w:rPr>
                <w:rFonts w:ascii="Calibri Light" w:hAnsi="Calibri Light"/>
                <w:b/>
                <w:iCs/>
              </w:rPr>
              <w:t xml:space="preserve">Уміння </w:t>
            </w:r>
          </w:p>
          <w:p w:rsidR="0054313E" w:rsidRPr="00057209" w:rsidRDefault="0054313E" w:rsidP="00D52813">
            <w:pPr>
              <w:jc w:val="both"/>
              <w:rPr>
                <w:rFonts w:ascii="Calibri Light" w:hAnsi="Calibri Light"/>
                <w:b/>
                <w:iCs/>
              </w:rPr>
            </w:pPr>
            <w:r w:rsidRPr="00057209">
              <w:rPr>
                <w:rFonts w:ascii="Calibri Light" w:hAnsi="Calibri Light"/>
                <w:b/>
                <w:iCs/>
              </w:rPr>
              <w:t>(УМ)</w:t>
            </w:r>
          </w:p>
        </w:tc>
        <w:tc>
          <w:tcPr>
            <w:tcW w:w="7045" w:type="dxa"/>
          </w:tcPr>
          <w:p w:rsidR="0054313E" w:rsidRDefault="0054313E" w:rsidP="00D52813">
            <w:pPr>
              <w:autoSpaceDE w:val="0"/>
              <w:jc w:val="both"/>
              <w:rPr>
                <w:b/>
                <w:bCs/>
              </w:rPr>
            </w:pPr>
          </w:p>
          <w:p w:rsidR="0054313E" w:rsidRPr="00057209" w:rsidRDefault="0054313E" w:rsidP="00D52813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r w:rsidRPr="00057209">
              <w:rPr>
                <w:b/>
                <w:bCs/>
              </w:rPr>
              <w:t>іні</w:t>
            </w:r>
            <w:r>
              <w:rPr>
                <w:b/>
                <w:bCs/>
              </w:rPr>
              <w:t>я 1. Р</w:t>
            </w:r>
            <w:r>
              <w:rPr>
                <w:b/>
              </w:rPr>
              <w:t>озподілені інформаційні системи</w:t>
            </w:r>
          </w:p>
          <w:p w:rsidR="0054313E" w:rsidRPr="00E52155" w:rsidRDefault="0054313E" w:rsidP="00D52813">
            <w:pPr>
              <w:ind w:left="72"/>
              <w:jc w:val="both"/>
            </w:pPr>
            <w:r>
              <w:t>1.1.</w:t>
            </w:r>
            <w:r w:rsidRPr="00B7136F">
              <w:t xml:space="preserve"> </w:t>
            </w:r>
            <w:r w:rsidRPr="00997641">
              <w:t>Здатність проводити аналіз об'єктів впровадження інформаційних технологій, моделювати процеси в розподілених інформаційних системах і мережах, впроваджувати проєкти систем зі врахуванням особливостей їхнього використання в прикладних областях.</w:t>
            </w:r>
          </w:p>
          <w:p w:rsidR="0054313E" w:rsidRPr="00E52155" w:rsidRDefault="0054313E" w:rsidP="00D52813">
            <w:pPr>
              <w:ind w:left="72"/>
              <w:jc w:val="both"/>
            </w:pPr>
            <w:r>
              <w:t>1.2.</w:t>
            </w:r>
            <w:r w:rsidRPr="00B7136F">
              <w:t xml:space="preserve"> </w:t>
            </w:r>
            <w:r>
              <w:t>З</w:t>
            </w:r>
            <w:r w:rsidRPr="00E52155">
              <w:t xml:space="preserve">датність </w:t>
            </w:r>
            <w:r>
              <w:t xml:space="preserve">застосовувати та реалізовувати технології </w:t>
            </w:r>
            <w:r w:rsidRPr="00E52155">
              <w:t xml:space="preserve"> </w:t>
            </w:r>
            <w:r>
              <w:t>інтеграції інформаційних ресурсів</w:t>
            </w:r>
            <w:r w:rsidRPr="00E52155">
              <w:t xml:space="preserve"> в умовах </w:t>
            </w:r>
            <w:r>
              <w:t>проєкт</w:t>
            </w:r>
            <w:r w:rsidRPr="00E52155">
              <w:t xml:space="preserve">ування </w:t>
            </w:r>
            <w:r w:rsidRPr="00E52155">
              <w:rPr>
                <w:color w:val="000000"/>
                <w:spacing w:val="-6"/>
              </w:rPr>
              <w:t xml:space="preserve">розподілених </w:t>
            </w:r>
            <w:r w:rsidRPr="00E52155">
              <w:t>інформаційних систем за допомогою відповідного програмного забезпечення</w:t>
            </w:r>
            <w:r>
              <w:t>.</w:t>
            </w:r>
          </w:p>
          <w:p w:rsidR="0054313E" w:rsidRPr="00E52155" w:rsidRDefault="0054313E" w:rsidP="00D52813">
            <w:pPr>
              <w:ind w:left="72"/>
              <w:jc w:val="both"/>
            </w:pPr>
            <w:r>
              <w:t>1.3.</w:t>
            </w:r>
            <w:r w:rsidRPr="00B7136F">
              <w:t xml:space="preserve"> </w:t>
            </w:r>
            <w:r>
              <w:t>З</w:t>
            </w:r>
            <w:r w:rsidRPr="00E52155">
              <w:t xml:space="preserve">датність будувати моделі інформаційних потоків, </w:t>
            </w:r>
            <w:r>
              <w:t>проєкт</w:t>
            </w:r>
            <w:r w:rsidRPr="00E52155">
              <w:t xml:space="preserve">увати </w:t>
            </w:r>
            <w:r>
              <w:t>інформаційні технології комп’ютерних мереж</w:t>
            </w:r>
            <w:r w:rsidRPr="00E52155">
              <w:t>, використовуючи стандарти розроблення інформаційних систем</w:t>
            </w:r>
            <w:r>
              <w:t>.</w:t>
            </w:r>
          </w:p>
          <w:p w:rsidR="0054313E" w:rsidRDefault="0054313E" w:rsidP="00D52813">
            <w:pPr>
              <w:ind w:left="72"/>
              <w:jc w:val="both"/>
            </w:pPr>
          </w:p>
          <w:p w:rsidR="0054313E" w:rsidRDefault="0054313E" w:rsidP="00D52813">
            <w:pPr>
              <w:ind w:left="72"/>
              <w:jc w:val="both"/>
            </w:pPr>
          </w:p>
          <w:p w:rsidR="0054313E" w:rsidRPr="00E52155" w:rsidRDefault="0054313E" w:rsidP="00D52813">
            <w:pPr>
              <w:autoSpaceDE w:val="0"/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r w:rsidRPr="00E52155">
              <w:rPr>
                <w:b/>
                <w:bCs/>
              </w:rPr>
              <w:t>іні</w:t>
            </w:r>
            <w:r>
              <w:rPr>
                <w:b/>
                <w:bCs/>
              </w:rPr>
              <w:t>я 2. І</w:t>
            </w:r>
            <w:r w:rsidRPr="00E52155">
              <w:rPr>
                <w:b/>
                <w:bCs/>
              </w:rPr>
              <w:t>нтелектуальн</w:t>
            </w:r>
            <w:r>
              <w:rPr>
                <w:b/>
                <w:bCs/>
              </w:rPr>
              <w:t>і</w:t>
            </w:r>
            <w:r w:rsidRPr="00E52155">
              <w:rPr>
                <w:b/>
                <w:bCs/>
              </w:rPr>
              <w:t xml:space="preserve"> систем</w:t>
            </w:r>
            <w:r>
              <w:rPr>
                <w:b/>
                <w:bCs/>
              </w:rPr>
              <w:t>и</w:t>
            </w:r>
            <w:r w:rsidRPr="00E52155">
              <w:rPr>
                <w:b/>
                <w:bCs/>
              </w:rPr>
              <w:t xml:space="preserve"> і технологі</w:t>
            </w:r>
            <w:r>
              <w:rPr>
                <w:b/>
                <w:bCs/>
              </w:rPr>
              <w:t>ї</w:t>
            </w:r>
          </w:p>
          <w:p w:rsidR="0054313E" w:rsidRPr="00E52155" w:rsidRDefault="0054313E" w:rsidP="00D52813">
            <w:pPr>
              <w:tabs>
                <w:tab w:val="left" w:pos="328"/>
                <w:tab w:val="left" w:pos="384"/>
              </w:tabs>
              <w:ind w:left="132"/>
              <w:jc w:val="both"/>
            </w:pPr>
            <w:r>
              <w:t xml:space="preserve">2.1. </w:t>
            </w:r>
            <w:r w:rsidRPr="00691560">
              <w:t>Здатність формулювати функціональні вимоги</w:t>
            </w:r>
            <w:r>
              <w:t>, проєктувати та використовувати</w:t>
            </w:r>
            <w:r w:rsidRPr="00691560">
              <w:t xml:space="preserve"> </w:t>
            </w:r>
            <w:r>
              <w:t xml:space="preserve">мультимедійні </w:t>
            </w:r>
            <w:r w:rsidRPr="00691560">
              <w:t>інформаційн</w:t>
            </w:r>
            <w:r>
              <w:t>і</w:t>
            </w:r>
            <w:r w:rsidRPr="00691560">
              <w:t xml:space="preserve"> систем</w:t>
            </w:r>
            <w:r>
              <w:t>и</w:t>
            </w:r>
            <w:r w:rsidRPr="00691560">
              <w:t>.</w:t>
            </w:r>
          </w:p>
          <w:p w:rsidR="0054313E" w:rsidRPr="00057209" w:rsidRDefault="0054313E" w:rsidP="00D52813">
            <w:pPr>
              <w:tabs>
                <w:tab w:val="left" w:pos="328"/>
                <w:tab w:val="left" w:pos="384"/>
              </w:tabs>
              <w:ind w:left="132"/>
              <w:jc w:val="both"/>
            </w:pPr>
            <w:r>
              <w:t xml:space="preserve">2.2. </w:t>
            </w:r>
            <w:r w:rsidRPr="00EA46C4">
              <w:t xml:space="preserve">Здатність розробляти математичні моделі і алгоритми розпізнавання образів і класифікації об’єктів в інтелектуальних системах </w:t>
            </w:r>
            <w:r>
              <w:t xml:space="preserve">та технологіях </w:t>
            </w:r>
            <w:r w:rsidRPr="00EA46C4">
              <w:t xml:space="preserve">в умовах </w:t>
            </w:r>
            <w:r>
              <w:t>проєкт</w:t>
            </w:r>
            <w:r w:rsidRPr="00EA46C4">
              <w:t xml:space="preserve">ування за допомогою відповідного математичного забезпечення, використовуючи процедури формального уявлення про </w:t>
            </w:r>
            <w:r>
              <w:t>систему.</w:t>
            </w:r>
          </w:p>
          <w:p w:rsidR="0054313E" w:rsidRDefault="0054313E" w:rsidP="00053CCF">
            <w:pPr>
              <w:tabs>
                <w:tab w:val="left" w:pos="328"/>
                <w:tab w:val="left" w:pos="384"/>
              </w:tabs>
              <w:ind w:left="132"/>
              <w:jc w:val="both"/>
            </w:pPr>
            <w:r>
              <w:t xml:space="preserve">2.3. </w:t>
            </w:r>
            <w:r w:rsidRPr="00691560">
              <w:t>Здатність організовувати, конфігурувати та розробляти Web-системи, використовуючи принципи розподілених систем, гіпертекстових систем, відповідні технічні та програмні засоби.</w:t>
            </w:r>
          </w:p>
          <w:p w:rsidR="0054313E" w:rsidRPr="00057209" w:rsidRDefault="0054313E" w:rsidP="00053CCF">
            <w:pPr>
              <w:tabs>
                <w:tab w:val="left" w:pos="328"/>
                <w:tab w:val="left" w:pos="384"/>
              </w:tabs>
              <w:ind w:left="132"/>
              <w:jc w:val="both"/>
            </w:pPr>
          </w:p>
        </w:tc>
      </w:tr>
      <w:tr w:rsidR="0054313E" w:rsidRPr="00057209">
        <w:trPr>
          <w:gridBefore w:val="1"/>
        </w:trPr>
        <w:tc>
          <w:tcPr>
            <w:tcW w:w="2808" w:type="dxa"/>
          </w:tcPr>
          <w:p w:rsidR="0054313E" w:rsidRPr="00057209" w:rsidRDefault="0054313E" w:rsidP="00D52813">
            <w:pPr>
              <w:rPr>
                <w:rFonts w:ascii="Calibri Light" w:hAnsi="Calibri Light"/>
                <w:b/>
                <w:iCs/>
              </w:rPr>
            </w:pPr>
            <w:r w:rsidRPr="00057209">
              <w:rPr>
                <w:rFonts w:ascii="Calibri Light" w:hAnsi="Calibri Light"/>
                <w:b/>
                <w:iCs/>
              </w:rPr>
              <w:t xml:space="preserve">Комунікація </w:t>
            </w:r>
          </w:p>
          <w:p w:rsidR="0054313E" w:rsidRPr="00057209" w:rsidRDefault="0054313E" w:rsidP="00D52813">
            <w:pPr>
              <w:rPr>
                <w:rFonts w:ascii="Calibri Light" w:hAnsi="Calibri Light"/>
                <w:b/>
                <w:iCs/>
              </w:rPr>
            </w:pPr>
            <w:r w:rsidRPr="00057209">
              <w:rPr>
                <w:rFonts w:ascii="Calibri Light" w:hAnsi="Calibri Light"/>
                <w:b/>
                <w:iCs/>
              </w:rPr>
              <w:t>(КОМ)</w:t>
            </w:r>
          </w:p>
        </w:tc>
        <w:tc>
          <w:tcPr>
            <w:tcW w:w="7045" w:type="dxa"/>
          </w:tcPr>
          <w:p w:rsidR="0054313E" w:rsidRPr="00057209" w:rsidRDefault="0054313E" w:rsidP="00D52813">
            <w:pPr>
              <w:numPr>
                <w:ilvl w:val="0"/>
                <w:numId w:val="3"/>
              </w:numPr>
              <w:tabs>
                <w:tab w:val="clear" w:pos="1080"/>
                <w:tab w:val="num" w:pos="300"/>
                <w:tab w:val="left" w:pos="356"/>
              </w:tabs>
              <w:autoSpaceDE w:val="0"/>
              <w:ind w:left="104" w:firstLine="28"/>
              <w:jc w:val="both"/>
            </w:pPr>
            <w:r w:rsidRPr="00057209">
              <w:t>Уміння спілкуватись, включаючи усну та письмову комунікацію українською та іноземною мовами (англійською, німецькою, італійською, французькою, іспанською).</w:t>
            </w:r>
          </w:p>
          <w:p w:rsidR="0054313E" w:rsidRPr="00057209" w:rsidRDefault="0054313E" w:rsidP="00053CCF">
            <w:pPr>
              <w:numPr>
                <w:ilvl w:val="0"/>
                <w:numId w:val="3"/>
              </w:numPr>
              <w:tabs>
                <w:tab w:val="clear" w:pos="1080"/>
                <w:tab w:val="num" w:pos="384"/>
              </w:tabs>
              <w:autoSpaceDE w:val="0"/>
              <w:ind w:left="104" w:firstLine="28"/>
              <w:jc w:val="both"/>
              <w:rPr>
                <w:sz w:val="20"/>
                <w:szCs w:val="20"/>
              </w:rPr>
            </w:pPr>
            <w:r w:rsidRPr="00057209">
              <w:t>Здатність використання різноманітних методів, зокрема сучасних інформаційних технологій, для ефективно спілкування на професійному та соціальному рівнях.</w:t>
            </w:r>
          </w:p>
        </w:tc>
      </w:tr>
      <w:tr w:rsidR="0054313E" w:rsidRPr="00057209">
        <w:trPr>
          <w:gridBefore w:val="1"/>
        </w:trPr>
        <w:tc>
          <w:tcPr>
            <w:tcW w:w="2808" w:type="dxa"/>
          </w:tcPr>
          <w:p w:rsidR="0054313E" w:rsidRPr="00057209" w:rsidRDefault="0054313E" w:rsidP="00D52813">
            <w:pPr>
              <w:rPr>
                <w:rFonts w:ascii="Calibri Light" w:hAnsi="Calibri Light"/>
                <w:b/>
                <w:iCs/>
              </w:rPr>
            </w:pPr>
            <w:r w:rsidRPr="00057209">
              <w:rPr>
                <w:rFonts w:ascii="Calibri Light" w:hAnsi="Calibri Light"/>
                <w:b/>
                <w:iCs/>
              </w:rPr>
              <w:t xml:space="preserve">Автономія </w:t>
            </w:r>
            <w:r w:rsidRPr="00057209">
              <w:rPr>
                <w:rFonts w:ascii="Calibri Light" w:hAnsi="Calibri Light"/>
                <w:b/>
                <w:iCs/>
              </w:rPr>
              <w:br/>
              <w:t xml:space="preserve">і відповідальність </w:t>
            </w:r>
          </w:p>
          <w:p w:rsidR="0054313E" w:rsidRPr="00057209" w:rsidRDefault="0054313E" w:rsidP="00D52813">
            <w:pPr>
              <w:rPr>
                <w:rFonts w:ascii="Calibri Light" w:hAnsi="Calibri Light"/>
                <w:b/>
                <w:iCs/>
              </w:rPr>
            </w:pPr>
            <w:r w:rsidRPr="00057209">
              <w:rPr>
                <w:rFonts w:ascii="Calibri Light" w:hAnsi="Calibri Light"/>
                <w:b/>
                <w:iCs/>
              </w:rPr>
              <w:t>(АіВ)</w:t>
            </w:r>
          </w:p>
        </w:tc>
        <w:tc>
          <w:tcPr>
            <w:tcW w:w="7045" w:type="dxa"/>
          </w:tcPr>
          <w:p w:rsidR="0054313E" w:rsidRPr="00057209" w:rsidRDefault="0054313E" w:rsidP="00D52813">
            <w:pPr>
              <w:numPr>
                <w:ilvl w:val="0"/>
                <w:numId w:val="4"/>
              </w:numPr>
              <w:tabs>
                <w:tab w:val="clear" w:pos="1080"/>
                <w:tab w:val="num" w:pos="300"/>
                <w:tab w:val="left" w:pos="384"/>
              </w:tabs>
              <w:autoSpaceDE w:val="0"/>
              <w:ind w:left="104" w:firstLine="28"/>
              <w:jc w:val="both"/>
            </w:pPr>
            <w:r w:rsidRPr="00057209">
              <w:t>Здатність адаптуватись до нових ситуацій та приймати відповідні рішення.</w:t>
            </w:r>
          </w:p>
          <w:p w:rsidR="0054313E" w:rsidRPr="00057209" w:rsidRDefault="0054313E" w:rsidP="00D52813">
            <w:pPr>
              <w:numPr>
                <w:ilvl w:val="0"/>
                <w:numId w:val="4"/>
              </w:numPr>
              <w:tabs>
                <w:tab w:val="clear" w:pos="1080"/>
                <w:tab w:val="num" w:pos="300"/>
                <w:tab w:val="left" w:pos="384"/>
              </w:tabs>
              <w:autoSpaceDE w:val="0"/>
              <w:ind w:left="104" w:firstLine="28"/>
              <w:jc w:val="both"/>
            </w:pPr>
            <w:r w:rsidRPr="00057209">
              <w:t>Здатність усвідомлювати необхідність навчання впродовж усього життя з метою поглиблення набутих та здобуття нових фахових знань.</w:t>
            </w:r>
          </w:p>
          <w:p w:rsidR="0054313E" w:rsidRPr="00057209" w:rsidRDefault="0054313E" w:rsidP="00D52813">
            <w:pPr>
              <w:numPr>
                <w:ilvl w:val="0"/>
                <w:numId w:val="4"/>
              </w:numPr>
              <w:tabs>
                <w:tab w:val="clear" w:pos="1080"/>
                <w:tab w:val="num" w:pos="300"/>
                <w:tab w:val="left" w:pos="384"/>
              </w:tabs>
              <w:autoSpaceDE w:val="0"/>
              <w:ind w:left="104" w:firstLine="28"/>
              <w:jc w:val="both"/>
            </w:pPr>
            <w:r w:rsidRPr="00057209">
              <w:t>Здатність відповідально ставитись до виконуваної роботи, самостійно приймати рішення, досягати поставленої мети з дотриманням вимог професійної етики.</w:t>
            </w:r>
          </w:p>
          <w:p w:rsidR="0054313E" w:rsidRPr="00057209" w:rsidRDefault="0054313E" w:rsidP="00053CCF">
            <w:pPr>
              <w:numPr>
                <w:ilvl w:val="0"/>
                <w:numId w:val="4"/>
              </w:numPr>
              <w:tabs>
                <w:tab w:val="clear" w:pos="1080"/>
                <w:tab w:val="num" w:pos="384"/>
              </w:tabs>
              <w:spacing w:line="233" w:lineRule="auto"/>
              <w:ind w:left="104" w:firstLine="28"/>
              <w:jc w:val="both"/>
            </w:pPr>
            <w:r w:rsidRPr="00057209">
              <w:t>Здатність демонструвати розуміння основних екологічних засад, охорони праці та безпеки життєдіяльності та їх застосу</w:t>
            </w:r>
            <w:r w:rsidRPr="00057209">
              <w:softHyphen/>
              <w:t>вання.</w:t>
            </w:r>
          </w:p>
        </w:tc>
      </w:tr>
      <w:tr w:rsidR="0054313E" w:rsidRPr="00057209">
        <w:trPr>
          <w:gridBefore w:val="1"/>
        </w:trPr>
        <w:tc>
          <w:tcPr>
            <w:tcW w:w="9853" w:type="dxa"/>
            <w:gridSpan w:val="2"/>
            <w:shd w:val="clear" w:color="auto" w:fill="E0E0E0"/>
          </w:tcPr>
          <w:p w:rsidR="0054313E" w:rsidRPr="00057209" w:rsidRDefault="0054313E" w:rsidP="00D52813">
            <w:pPr>
              <w:jc w:val="center"/>
            </w:pPr>
            <w:r w:rsidRPr="00057209">
              <w:rPr>
                <w:rFonts w:ascii="Calibri Light" w:hAnsi="Calibri Light"/>
                <w:b/>
                <w:bCs/>
              </w:rPr>
              <w:t>8 – Ресурсне забезпечення реалізації програми</w:t>
            </w:r>
          </w:p>
        </w:tc>
      </w:tr>
      <w:tr w:rsidR="0054313E" w:rsidRPr="00057209">
        <w:trPr>
          <w:gridBefore w:val="1"/>
        </w:trPr>
        <w:tc>
          <w:tcPr>
            <w:tcW w:w="2808" w:type="dxa"/>
          </w:tcPr>
          <w:p w:rsidR="0054313E" w:rsidRPr="00057209" w:rsidRDefault="0054313E" w:rsidP="00D52813">
            <w:pPr>
              <w:rPr>
                <w:rFonts w:ascii="Calibri Light" w:hAnsi="Calibri Light"/>
                <w:b/>
              </w:rPr>
            </w:pPr>
            <w:r w:rsidRPr="00057209">
              <w:rPr>
                <w:rFonts w:ascii="Calibri Light" w:hAnsi="Calibri Light"/>
                <w:b/>
              </w:rPr>
              <w:t>Основні характеристики кадрового забезпечення</w:t>
            </w:r>
          </w:p>
        </w:tc>
        <w:tc>
          <w:tcPr>
            <w:tcW w:w="7045" w:type="dxa"/>
          </w:tcPr>
          <w:p w:rsidR="0054313E" w:rsidRPr="00057209" w:rsidRDefault="0054313E" w:rsidP="00D52813">
            <w:pPr>
              <w:jc w:val="both"/>
            </w:pPr>
            <w:r>
              <w:t>9</w:t>
            </w:r>
            <w:r w:rsidRPr="00057209">
              <w:t xml:space="preserve">0% науково-педагогічних працівників задіяних до викладання професійно-орієнтованих дисциплін зі спеціальності 126 «Інформаційні системи та технології» мають наукові ступені та вчені звання, з досвідом практичної </w:t>
            </w:r>
            <w:r w:rsidRPr="00057209">
              <w:rPr>
                <w:szCs w:val="26"/>
              </w:rPr>
              <w:t xml:space="preserve">роботи за фахом </w:t>
            </w:r>
            <w:r>
              <w:t>8</w:t>
            </w:r>
            <w:r w:rsidRPr="00057209">
              <w:t>0%.</w:t>
            </w:r>
          </w:p>
        </w:tc>
      </w:tr>
      <w:tr w:rsidR="0054313E" w:rsidRPr="00057209">
        <w:trPr>
          <w:gridBefore w:val="1"/>
        </w:trPr>
        <w:tc>
          <w:tcPr>
            <w:tcW w:w="2808" w:type="dxa"/>
          </w:tcPr>
          <w:p w:rsidR="0054313E" w:rsidRPr="00057209" w:rsidRDefault="0054313E" w:rsidP="00D52813">
            <w:pPr>
              <w:rPr>
                <w:rFonts w:ascii="Calibri Light" w:hAnsi="Calibri Light"/>
                <w:b/>
              </w:rPr>
            </w:pPr>
            <w:r w:rsidRPr="00057209">
              <w:rPr>
                <w:rFonts w:ascii="Calibri Light" w:hAnsi="Calibri Light"/>
                <w:b/>
              </w:rPr>
              <w:t>Основні характеристики матеріально-технічного забезпечення</w:t>
            </w:r>
          </w:p>
        </w:tc>
        <w:tc>
          <w:tcPr>
            <w:tcW w:w="7045" w:type="dxa"/>
          </w:tcPr>
          <w:p w:rsidR="0054313E" w:rsidRPr="00057209" w:rsidRDefault="0054313E" w:rsidP="00D52813">
            <w:pPr>
              <w:jc w:val="both"/>
            </w:pPr>
            <w:r w:rsidRPr="00057209">
              <w:t>Використання сучасних комп’ютерних засобів та програмного забезпечення.</w:t>
            </w:r>
          </w:p>
        </w:tc>
      </w:tr>
      <w:tr w:rsidR="0054313E" w:rsidRPr="00057209">
        <w:trPr>
          <w:gridBefore w:val="1"/>
        </w:trPr>
        <w:tc>
          <w:tcPr>
            <w:tcW w:w="2808" w:type="dxa"/>
          </w:tcPr>
          <w:p w:rsidR="0054313E" w:rsidRPr="00057209" w:rsidRDefault="0054313E" w:rsidP="00D52813">
            <w:pPr>
              <w:rPr>
                <w:rFonts w:ascii="Calibri Light" w:hAnsi="Calibri Light"/>
                <w:b/>
              </w:rPr>
            </w:pPr>
            <w:r w:rsidRPr="00057209">
              <w:rPr>
                <w:rFonts w:ascii="Calibri Light" w:hAnsi="Calibri Light"/>
                <w:b/>
              </w:rPr>
              <w:t>Основні характеристики інформаційно-методичного забезпечення</w:t>
            </w:r>
          </w:p>
        </w:tc>
        <w:tc>
          <w:tcPr>
            <w:tcW w:w="7045" w:type="dxa"/>
          </w:tcPr>
          <w:p w:rsidR="0054313E" w:rsidRPr="00057209" w:rsidRDefault="0054313E" w:rsidP="00D52813">
            <w:pPr>
              <w:jc w:val="both"/>
            </w:pPr>
            <w:r w:rsidRPr="00057209">
              <w:t>Використання віртуального навчального середовища Національного університету «Львівська політехніка» та авторських розробок науково-педагогічних працівників; підручників та навчальних посібників з грифом Вченої ради НУ «Львівська політехніка».</w:t>
            </w:r>
          </w:p>
        </w:tc>
      </w:tr>
      <w:tr w:rsidR="0054313E" w:rsidRPr="00057209">
        <w:trPr>
          <w:gridBefore w:val="1"/>
        </w:trPr>
        <w:tc>
          <w:tcPr>
            <w:tcW w:w="9853" w:type="dxa"/>
            <w:gridSpan w:val="2"/>
            <w:shd w:val="clear" w:color="auto" w:fill="E0E0E0"/>
          </w:tcPr>
          <w:p w:rsidR="0054313E" w:rsidRPr="00057209" w:rsidRDefault="0054313E" w:rsidP="00D52813">
            <w:pPr>
              <w:jc w:val="center"/>
            </w:pPr>
            <w:r w:rsidRPr="00057209">
              <w:rPr>
                <w:rFonts w:ascii="Calibri Light" w:hAnsi="Calibri Light"/>
                <w:b/>
                <w:bCs/>
              </w:rPr>
              <w:t>9 – Академічна мобільність</w:t>
            </w:r>
          </w:p>
        </w:tc>
      </w:tr>
      <w:tr w:rsidR="0054313E" w:rsidRPr="00057209">
        <w:trPr>
          <w:gridBefore w:val="1"/>
        </w:trPr>
        <w:tc>
          <w:tcPr>
            <w:tcW w:w="2808" w:type="dxa"/>
          </w:tcPr>
          <w:p w:rsidR="0054313E" w:rsidRPr="00057209" w:rsidRDefault="0054313E" w:rsidP="00D52813">
            <w:pPr>
              <w:rPr>
                <w:rFonts w:ascii="Calibri Light" w:hAnsi="Calibri Light"/>
                <w:b/>
              </w:rPr>
            </w:pPr>
            <w:r w:rsidRPr="00057209">
              <w:rPr>
                <w:rFonts w:ascii="Calibri Light" w:hAnsi="Calibri Light"/>
                <w:b/>
              </w:rPr>
              <w:t>Національна кредитна мобільність</w:t>
            </w:r>
          </w:p>
        </w:tc>
        <w:tc>
          <w:tcPr>
            <w:tcW w:w="7045" w:type="dxa"/>
          </w:tcPr>
          <w:p w:rsidR="0054313E" w:rsidRPr="00057209" w:rsidRDefault="0054313E" w:rsidP="007E3326">
            <w:pPr>
              <w:jc w:val="both"/>
            </w:pPr>
            <w:r w:rsidRPr="00057209">
              <w:t>На основі двосторонніх</w:t>
            </w:r>
            <w:hyperlink r:id="rId7" w:anchor="inter-institutional_agreements" w:tgtFrame="_blank" w:history="1">
              <w:r w:rsidRPr="00057209">
                <w:t xml:space="preserve"> договорів</w:t>
              </w:r>
            </w:hyperlink>
            <w:r>
              <w:t xml:space="preserve"> </w:t>
            </w:r>
            <w:r w:rsidRPr="00057209">
              <w:t>між Національним університетом «Львівська політехніка» та  технічними університетами України.</w:t>
            </w:r>
          </w:p>
        </w:tc>
      </w:tr>
      <w:tr w:rsidR="0054313E" w:rsidRPr="00057209">
        <w:trPr>
          <w:gridBefore w:val="1"/>
        </w:trPr>
        <w:tc>
          <w:tcPr>
            <w:tcW w:w="2808" w:type="dxa"/>
          </w:tcPr>
          <w:p w:rsidR="0054313E" w:rsidRPr="00057209" w:rsidRDefault="0054313E" w:rsidP="00D52813">
            <w:r w:rsidRPr="00057209">
              <w:rPr>
                <w:rFonts w:ascii="Calibri Light" w:hAnsi="Calibri Light"/>
                <w:b/>
              </w:rPr>
              <w:t>Міжнародна кредитна мобільність</w:t>
            </w:r>
          </w:p>
        </w:tc>
        <w:tc>
          <w:tcPr>
            <w:tcW w:w="7045" w:type="dxa"/>
          </w:tcPr>
          <w:p w:rsidR="0054313E" w:rsidRPr="00057209" w:rsidRDefault="0054313E" w:rsidP="00D52813">
            <w:pPr>
              <w:jc w:val="both"/>
            </w:pPr>
            <w:r w:rsidRPr="00057209">
              <w:t>На основі двосторонніх</w:t>
            </w:r>
            <w:hyperlink r:id="rId8" w:anchor="inter-institutional_agreements" w:tgtFrame="_blank" w:history="1">
              <w:r w:rsidRPr="00057209">
                <w:t xml:space="preserve"> договорів</w:t>
              </w:r>
            </w:hyperlink>
            <w:r w:rsidRPr="00057209">
              <w:t xml:space="preserve"> між Національним університетом «Львівська політехніка» та вищими навчальними закладами зарубіжних країн-партнерів.</w:t>
            </w:r>
          </w:p>
        </w:tc>
      </w:tr>
      <w:tr w:rsidR="0054313E" w:rsidRPr="00057209">
        <w:trPr>
          <w:gridBefore w:val="1"/>
        </w:trPr>
        <w:tc>
          <w:tcPr>
            <w:tcW w:w="2808" w:type="dxa"/>
          </w:tcPr>
          <w:p w:rsidR="0054313E" w:rsidRPr="00057209" w:rsidRDefault="0054313E" w:rsidP="00D52813">
            <w:pPr>
              <w:rPr>
                <w:rFonts w:ascii="Calibri Light" w:hAnsi="Calibri Light"/>
                <w:b/>
              </w:rPr>
            </w:pPr>
            <w:r w:rsidRPr="00057209">
              <w:rPr>
                <w:rFonts w:ascii="Calibri Light" w:hAnsi="Calibri Light"/>
                <w:b/>
              </w:rPr>
              <w:t>Навчання іноземних здобувачів вищої освіти</w:t>
            </w:r>
          </w:p>
        </w:tc>
        <w:tc>
          <w:tcPr>
            <w:tcW w:w="7045" w:type="dxa"/>
          </w:tcPr>
          <w:p w:rsidR="0054313E" w:rsidRPr="00057209" w:rsidRDefault="0054313E" w:rsidP="00D52813">
            <w:pPr>
              <w:jc w:val="both"/>
            </w:pPr>
            <w:r w:rsidRPr="00057209">
              <w:t>Можливе, після вивчення курсу української мови.</w:t>
            </w:r>
          </w:p>
        </w:tc>
      </w:tr>
    </w:tbl>
    <w:p w:rsidR="0054313E" w:rsidRPr="00057209" w:rsidRDefault="0054313E" w:rsidP="00207D6A">
      <w:pPr>
        <w:ind w:left="709"/>
        <w:jc w:val="center"/>
        <w:rPr>
          <w:b/>
          <w:caps/>
          <w:color w:val="000000"/>
          <w:sz w:val="28"/>
          <w:szCs w:val="28"/>
        </w:rPr>
      </w:pPr>
      <w:r w:rsidRPr="00057209">
        <w:br w:type="page"/>
      </w:r>
      <w:r w:rsidRPr="00057209">
        <w:rPr>
          <w:b/>
          <w:color w:val="000000"/>
          <w:sz w:val="28"/>
          <w:szCs w:val="28"/>
        </w:rPr>
        <w:t>2. Розподіл змісту</w:t>
      </w:r>
    </w:p>
    <w:p w:rsidR="0054313E" w:rsidRPr="00057209" w:rsidRDefault="0054313E" w:rsidP="002D1984">
      <w:pPr>
        <w:pStyle w:val="BodyTextIndent"/>
        <w:spacing w:line="264" w:lineRule="auto"/>
        <w:ind w:firstLine="709"/>
        <w:rPr>
          <w:b/>
          <w:bCs/>
          <w:szCs w:val="28"/>
          <w:lang w:val="uk-UA"/>
        </w:rPr>
      </w:pPr>
      <w:r w:rsidRPr="00057209">
        <w:rPr>
          <w:b/>
          <w:color w:val="000000"/>
          <w:szCs w:val="28"/>
          <w:lang w:val="uk-UA"/>
        </w:rPr>
        <w:t xml:space="preserve">освітньо-професійної програми </w:t>
      </w:r>
      <w:r w:rsidRPr="00057209">
        <w:rPr>
          <w:b/>
          <w:bCs/>
          <w:szCs w:val="28"/>
          <w:lang w:val="uk-UA"/>
        </w:rPr>
        <w:t>магістра зі спеціальності</w:t>
      </w:r>
    </w:p>
    <w:p w:rsidR="0054313E" w:rsidRPr="00057209" w:rsidRDefault="0054313E" w:rsidP="002D1984">
      <w:pPr>
        <w:pStyle w:val="BodyTextIndent"/>
        <w:ind w:left="709" w:firstLine="0"/>
        <w:jc w:val="center"/>
        <w:rPr>
          <w:b/>
          <w:bCs/>
          <w:szCs w:val="28"/>
          <w:lang w:val="uk-UA"/>
        </w:rPr>
      </w:pPr>
      <w:r w:rsidRPr="00057209">
        <w:rPr>
          <w:b/>
          <w:bCs/>
          <w:szCs w:val="28"/>
          <w:lang w:val="uk-UA"/>
        </w:rPr>
        <w:t>126 «</w:t>
      </w:r>
      <w:r w:rsidRPr="00057209">
        <w:rPr>
          <w:b/>
          <w:color w:val="000000"/>
          <w:szCs w:val="28"/>
          <w:lang w:val="uk-UA"/>
        </w:rPr>
        <w:t>Інформаційні системи та технології</w:t>
      </w:r>
      <w:r w:rsidRPr="00057209">
        <w:rPr>
          <w:b/>
          <w:bCs/>
          <w:szCs w:val="28"/>
          <w:lang w:val="uk-UA"/>
        </w:rPr>
        <w:t>»</w:t>
      </w:r>
    </w:p>
    <w:p w:rsidR="0054313E" w:rsidRPr="00057209" w:rsidRDefault="0054313E" w:rsidP="003C32A4">
      <w:pPr>
        <w:jc w:val="center"/>
        <w:rPr>
          <w:b/>
          <w:color w:val="000000"/>
          <w:sz w:val="28"/>
          <w:szCs w:val="28"/>
        </w:rPr>
      </w:pPr>
      <w:r w:rsidRPr="00057209">
        <w:rPr>
          <w:b/>
          <w:color w:val="000000"/>
          <w:sz w:val="28"/>
          <w:szCs w:val="28"/>
        </w:rPr>
        <w:t xml:space="preserve">за групами компонентів та циклами підготовки </w:t>
      </w:r>
    </w:p>
    <w:p w:rsidR="0054313E" w:rsidRPr="00057209" w:rsidRDefault="0054313E" w:rsidP="003C32A4">
      <w:pPr>
        <w:jc w:val="center"/>
        <w:rPr>
          <w:b/>
          <w:color w:val="000000"/>
          <w:sz w:val="28"/>
          <w:szCs w:val="28"/>
        </w:rPr>
      </w:pPr>
    </w:p>
    <w:tbl>
      <w:tblPr>
        <w:tblW w:w="9672" w:type="dxa"/>
        <w:tblInd w:w="2" w:type="dxa"/>
        <w:tblLayout w:type="fixed"/>
        <w:tblLook w:val="0000"/>
      </w:tblPr>
      <w:tblGrid>
        <w:gridCol w:w="611"/>
        <w:gridCol w:w="2431"/>
        <w:gridCol w:w="1703"/>
        <w:gridCol w:w="3214"/>
        <w:gridCol w:w="1713"/>
      </w:tblGrid>
      <w:tr w:rsidR="0054313E" w:rsidRPr="0000395F">
        <w:trPr>
          <w:trHeight w:val="556"/>
        </w:trPr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313E" w:rsidRPr="0000395F" w:rsidRDefault="0054313E" w:rsidP="006E3DE2">
            <w:pPr>
              <w:snapToGrid w:val="0"/>
              <w:jc w:val="center"/>
            </w:pPr>
            <w:bookmarkStart w:id="1" w:name="_Hlk33195413"/>
            <w:r w:rsidRPr="0000395F">
              <w:t xml:space="preserve">№ </w:t>
            </w:r>
          </w:p>
          <w:p w:rsidR="0054313E" w:rsidRPr="0000395F" w:rsidRDefault="0054313E" w:rsidP="006E3DE2">
            <w:pPr>
              <w:jc w:val="center"/>
            </w:pPr>
            <w:r w:rsidRPr="0000395F">
              <w:t>п/п</w:t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313E" w:rsidRPr="0000395F" w:rsidRDefault="0054313E" w:rsidP="006E3DE2">
            <w:pPr>
              <w:snapToGrid w:val="0"/>
              <w:jc w:val="center"/>
            </w:pPr>
            <w:r w:rsidRPr="0000395F">
              <w:t>Цикл підготовки</w:t>
            </w:r>
          </w:p>
        </w:tc>
        <w:tc>
          <w:tcPr>
            <w:tcW w:w="6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4313E" w:rsidRPr="0000395F" w:rsidRDefault="0054313E" w:rsidP="006E3DE2">
            <w:pPr>
              <w:snapToGrid w:val="0"/>
              <w:jc w:val="center"/>
            </w:pPr>
            <w:r w:rsidRPr="0000395F">
              <w:t xml:space="preserve">Обсяг навчального навантаження здобувача вищої освіти </w:t>
            </w:r>
            <w:r w:rsidRPr="0000395F">
              <w:br/>
              <w:t>(кредитів / %)</w:t>
            </w:r>
          </w:p>
        </w:tc>
      </w:tr>
      <w:tr w:rsidR="0054313E" w:rsidRPr="0000395F">
        <w:trPr>
          <w:trHeight w:val="1402"/>
        </w:trPr>
        <w:tc>
          <w:tcPr>
            <w:tcW w:w="6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313E" w:rsidRPr="0000395F" w:rsidRDefault="0054313E" w:rsidP="006E3DE2"/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313E" w:rsidRPr="0000395F" w:rsidRDefault="0054313E" w:rsidP="006E3DE2"/>
        </w:tc>
        <w:tc>
          <w:tcPr>
            <w:tcW w:w="17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4313E" w:rsidRPr="0000395F" w:rsidRDefault="0054313E" w:rsidP="006E3DE2">
            <w:pPr>
              <w:snapToGrid w:val="0"/>
              <w:jc w:val="center"/>
            </w:pPr>
            <w:r w:rsidRPr="0000395F">
              <w:t>Обов’язкові компоненти освітньо-професійної програми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4313E" w:rsidRPr="0000395F" w:rsidRDefault="0054313E" w:rsidP="006E3DE2">
            <w:pPr>
              <w:snapToGrid w:val="0"/>
              <w:jc w:val="center"/>
            </w:pPr>
            <w:r w:rsidRPr="0000395F">
              <w:t>Вибіркові компоненти освітньо-професійної програми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313E" w:rsidRPr="0000395F" w:rsidRDefault="0054313E" w:rsidP="006E3DE2">
            <w:pPr>
              <w:snapToGrid w:val="0"/>
              <w:jc w:val="center"/>
            </w:pPr>
            <w:r w:rsidRPr="0000395F">
              <w:t xml:space="preserve">Всього за весь термін навчання </w:t>
            </w:r>
          </w:p>
        </w:tc>
      </w:tr>
      <w:tr w:rsidR="0054313E" w:rsidRPr="0000395F">
        <w:trPr>
          <w:trHeight w:val="277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13E" w:rsidRPr="0000395F" w:rsidRDefault="0054313E" w:rsidP="006E3DE2">
            <w:pPr>
              <w:snapToGrid w:val="0"/>
              <w:jc w:val="center"/>
            </w:pPr>
            <w:r w:rsidRPr="0000395F">
              <w:t>1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13E" w:rsidRPr="0000395F" w:rsidRDefault="0054313E" w:rsidP="006E3DE2">
            <w:pPr>
              <w:snapToGrid w:val="0"/>
              <w:jc w:val="center"/>
            </w:pPr>
            <w:r w:rsidRPr="0000395F"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13E" w:rsidRPr="0000395F" w:rsidRDefault="0054313E" w:rsidP="006E3DE2">
            <w:pPr>
              <w:snapToGrid w:val="0"/>
              <w:jc w:val="center"/>
            </w:pPr>
            <w:r w:rsidRPr="0000395F">
              <w:t>3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4313E" w:rsidRPr="0000395F" w:rsidRDefault="0054313E" w:rsidP="006E3DE2">
            <w:pPr>
              <w:snapToGrid w:val="0"/>
              <w:jc w:val="center"/>
            </w:pPr>
            <w:r w:rsidRPr="0000395F">
              <w:t>4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313E" w:rsidRPr="0000395F" w:rsidRDefault="0054313E" w:rsidP="006E3DE2">
            <w:pPr>
              <w:snapToGrid w:val="0"/>
              <w:jc w:val="center"/>
            </w:pPr>
            <w:r w:rsidRPr="0000395F">
              <w:t>5</w:t>
            </w:r>
          </w:p>
        </w:tc>
      </w:tr>
      <w:tr w:rsidR="0054313E" w:rsidRPr="0000395F">
        <w:trPr>
          <w:trHeight w:val="556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4313E" w:rsidRPr="0000395F" w:rsidRDefault="0054313E" w:rsidP="006E3DE2">
            <w:pPr>
              <w:snapToGrid w:val="0"/>
              <w:jc w:val="center"/>
            </w:pPr>
            <w:r w:rsidRPr="0000395F">
              <w:t>1.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4313E" w:rsidRPr="0000395F" w:rsidRDefault="0054313E" w:rsidP="006E3DE2">
            <w:pPr>
              <w:snapToGrid w:val="0"/>
              <w:jc w:val="center"/>
            </w:pPr>
            <w:r w:rsidRPr="0000395F">
              <w:t>Цикл загальної підготовки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313E" w:rsidRPr="0000395F" w:rsidRDefault="0054313E" w:rsidP="006E3DE2">
            <w:pPr>
              <w:snapToGrid w:val="0"/>
              <w:jc w:val="center"/>
              <w:rPr>
                <w:b/>
                <w:bCs/>
              </w:rPr>
            </w:pPr>
            <w:r w:rsidRPr="0000395F">
              <w:rPr>
                <w:b/>
                <w:bCs/>
              </w:rPr>
              <w:t>3/3,3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13E" w:rsidRPr="0000395F" w:rsidRDefault="0054313E" w:rsidP="006E3DE2">
            <w:pPr>
              <w:snapToGrid w:val="0"/>
              <w:jc w:val="center"/>
              <w:rPr>
                <w:b/>
                <w:bCs/>
              </w:rPr>
            </w:pPr>
            <w:r w:rsidRPr="0000395F">
              <w:rPr>
                <w:b/>
                <w:bCs/>
              </w:rPr>
              <w:t>3/3,3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313E" w:rsidRPr="0000395F" w:rsidRDefault="0054313E" w:rsidP="006E3DE2">
            <w:pPr>
              <w:tabs>
                <w:tab w:val="left" w:pos="630"/>
                <w:tab w:val="left" w:pos="1320"/>
              </w:tabs>
              <w:snapToGrid w:val="0"/>
              <w:jc w:val="center"/>
              <w:rPr>
                <w:b/>
                <w:bCs/>
              </w:rPr>
            </w:pPr>
            <w:r w:rsidRPr="0000395F">
              <w:rPr>
                <w:b/>
                <w:bCs/>
              </w:rPr>
              <w:t>6/6,6</w:t>
            </w:r>
          </w:p>
        </w:tc>
      </w:tr>
      <w:tr w:rsidR="0054313E" w:rsidRPr="0000395F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4313E" w:rsidRPr="0000395F" w:rsidRDefault="0054313E" w:rsidP="006E3DE2">
            <w:pPr>
              <w:snapToGrid w:val="0"/>
              <w:jc w:val="center"/>
            </w:pPr>
            <w:r w:rsidRPr="0000395F">
              <w:t>2.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313E" w:rsidRPr="0000395F" w:rsidRDefault="0054313E" w:rsidP="006E3DE2">
            <w:pPr>
              <w:snapToGrid w:val="0"/>
              <w:jc w:val="center"/>
            </w:pPr>
            <w:r w:rsidRPr="0000395F">
              <w:t>Цикл професійної підготовки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4313E" w:rsidRPr="0000395F" w:rsidRDefault="0054313E" w:rsidP="006E3DE2">
            <w:pPr>
              <w:snapToGrid w:val="0"/>
              <w:spacing w:before="170"/>
              <w:jc w:val="center"/>
              <w:rPr>
                <w:b/>
                <w:bCs/>
              </w:rPr>
            </w:pPr>
            <w:r w:rsidRPr="0000395F">
              <w:rPr>
                <w:b/>
                <w:bCs/>
              </w:rPr>
              <w:t>64/71,1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13E" w:rsidRPr="0000395F" w:rsidRDefault="0054313E" w:rsidP="006E3DE2">
            <w:pPr>
              <w:snapToGrid w:val="0"/>
              <w:jc w:val="center"/>
              <w:rPr>
                <w:b/>
                <w:bCs/>
              </w:rPr>
            </w:pPr>
            <w:r w:rsidRPr="0000395F">
              <w:rPr>
                <w:b/>
                <w:bCs/>
              </w:rPr>
              <w:t>20/22,3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313E" w:rsidRPr="0000395F" w:rsidRDefault="0054313E" w:rsidP="006E3DE2">
            <w:pPr>
              <w:snapToGrid w:val="0"/>
              <w:jc w:val="center"/>
              <w:rPr>
                <w:b/>
                <w:bCs/>
              </w:rPr>
            </w:pPr>
            <w:r w:rsidRPr="0000395F">
              <w:rPr>
                <w:b/>
                <w:bCs/>
              </w:rPr>
              <w:t>84/93,4</w:t>
            </w:r>
          </w:p>
        </w:tc>
      </w:tr>
      <w:tr w:rsidR="0054313E" w:rsidRPr="0000395F">
        <w:trPr>
          <w:trHeight w:val="543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4313E" w:rsidRPr="0000395F" w:rsidRDefault="0054313E" w:rsidP="006E3DE2">
            <w:pPr>
              <w:snapToGrid w:val="0"/>
              <w:jc w:val="center"/>
            </w:pPr>
            <w:r w:rsidRPr="0000395F">
              <w:t>Всього за весь термін навчання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4313E" w:rsidRPr="0000395F" w:rsidRDefault="0054313E" w:rsidP="006E3DE2">
            <w:pPr>
              <w:snapToGrid w:val="0"/>
              <w:spacing w:before="170"/>
              <w:jc w:val="center"/>
              <w:rPr>
                <w:b/>
                <w:bCs/>
              </w:rPr>
            </w:pPr>
            <w:r w:rsidRPr="0000395F">
              <w:rPr>
                <w:b/>
                <w:bCs/>
              </w:rPr>
              <w:t>67/74,4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4313E" w:rsidRPr="0000395F" w:rsidRDefault="0054313E" w:rsidP="006E3DE2">
            <w:pPr>
              <w:snapToGrid w:val="0"/>
              <w:jc w:val="center"/>
              <w:rPr>
                <w:b/>
                <w:bCs/>
              </w:rPr>
            </w:pPr>
            <w:r w:rsidRPr="0000395F">
              <w:rPr>
                <w:b/>
                <w:bCs/>
              </w:rPr>
              <w:t>23/25,6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13E" w:rsidRPr="0000395F" w:rsidRDefault="0054313E" w:rsidP="006E3DE2">
            <w:pPr>
              <w:snapToGrid w:val="0"/>
              <w:jc w:val="center"/>
              <w:rPr>
                <w:b/>
                <w:bCs/>
              </w:rPr>
            </w:pPr>
            <w:r w:rsidRPr="0000395F">
              <w:rPr>
                <w:b/>
                <w:bCs/>
              </w:rPr>
              <w:t xml:space="preserve">90/100 </w:t>
            </w:r>
          </w:p>
        </w:tc>
      </w:tr>
      <w:bookmarkEnd w:id="1"/>
    </w:tbl>
    <w:p w:rsidR="0054313E" w:rsidRDefault="0054313E" w:rsidP="003C32A4">
      <w:pPr>
        <w:jc w:val="center"/>
        <w:rPr>
          <w:b/>
          <w:color w:val="000000"/>
          <w:sz w:val="28"/>
          <w:szCs w:val="28"/>
        </w:rPr>
      </w:pPr>
    </w:p>
    <w:p w:rsidR="0054313E" w:rsidRDefault="0054313E" w:rsidP="003C32A4">
      <w:pPr>
        <w:jc w:val="center"/>
        <w:rPr>
          <w:b/>
          <w:color w:val="000000"/>
          <w:sz w:val="28"/>
          <w:szCs w:val="28"/>
        </w:rPr>
      </w:pPr>
    </w:p>
    <w:p w:rsidR="0054313E" w:rsidRPr="00057209" w:rsidRDefault="0054313E" w:rsidP="003C32A4">
      <w:pPr>
        <w:jc w:val="center"/>
        <w:rPr>
          <w:b/>
          <w:color w:val="000000"/>
          <w:sz w:val="28"/>
          <w:szCs w:val="28"/>
        </w:rPr>
      </w:pPr>
    </w:p>
    <w:p w:rsidR="0054313E" w:rsidRPr="00057209" w:rsidRDefault="0054313E" w:rsidP="00207D6A">
      <w:pPr>
        <w:suppressAutoHyphens/>
        <w:ind w:left="709"/>
        <w:jc w:val="center"/>
        <w:rPr>
          <w:b/>
          <w:bCs/>
          <w:sz w:val="28"/>
          <w:szCs w:val="28"/>
        </w:rPr>
      </w:pPr>
      <w:r w:rsidRPr="00057209">
        <w:rPr>
          <w:b/>
          <w:bCs/>
          <w:sz w:val="28"/>
          <w:szCs w:val="28"/>
        </w:rPr>
        <w:t>3. Перелік компонент освітньо-професійної програми</w:t>
      </w:r>
    </w:p>
    <w:p w:rsidR="0054313E" w:rsidRPr="00057209" w:rsidRDefault="0054313E" w:rsidP="002D1984">
      <w:pPr>
        <w:suppressAutoHyphens/>
        <w:ind w:left="709"/>
        <w:jc w:val="center"/>
        <w:rPr>
          <w:b/>
          <w:bCs/>
          <w:sz w:val="28"/>
          <w:szCs w:val="28"/>
        </w:rPr>
      </w:pP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5729"/>
        <w:gridCol w:w="1518"/>
        <w:gridCol w:w="1670"/>
      </w:tblGrid>
      <w:tr w:rsidR="0054313E" w:rsidRPr="00057209">
        <w:trPr>
          <w:jc w:val="center"/>
        </w:trPr>
        <w:tc>
          <w:tcPr>
            <w:tcW w:w="802" w:type="dxa"/>
            <w:vAlign w:val="center"/>
          </w:tcPr>
          <w:p w:rsidR="0054313E" w:rsidRPr="00057209" w:rsidRDefault="0054313E" w:rsidP="00876DA8">
            <w:pPr>
              <w:jc w:val="center"/>
            </w:pPr>
            <w:r w:rsidRPr="00057209">
              <w:t>Код</w:t>
            </w:r>
          </w:p>
        </w:tc>
        <w:tc>
          <w:tcPr>
            <w:tcW w:w="5729" w:type="dxa"/>
            <w:vAlign w:val="center"/>
          </w:tcPr>
          <w:p w:rsidR="0054313E" w:rsidRPr="00057209" w:rsidRDefault="0054313E" w:rsidP="00876DA8">
            <w:pPr>
              <w:jc w:val="center"/>
            </w:pPr>
            <w:r w:rsidRPr="00057209">
              <w:t>Назва компонента ОП</w:t>
            </w:r>
          </w:p>
        </w:tc>
        <w:tc>
          <w:tcPr>
            <w:tcW w:w="1518" w:type="dxa"/>
            <w:vAlign w:val="center"/>
          </w:tcPr>
          <w:p w:rsidR="0054313E" w:rsidRPr="00057209" w:rsidRDefault="0054313E" w:rsidP="00876DA8">
            <w:pPr>
              <w:jc w:val="center"/>
            </w:pPr>
            <w:r w:rsidRPr="00057209">
              <w:t>Обсяг компонента в кредитах ЄКТС</w:t>
            </w:r>
          </w:p>
        </w:tc>
        <w:tc>
          <w:tcPr>
            <w:tcW w:w="1670" w:type="dxa"/>
            <w:vAlign w:val="center"/>
          </w:tcPr>
          <w:p w:rsidR="0054313E" w:rsidRPr="00057209" w:rsidRDefault="0054313E" w:rsidP="00876DA8">
            <w:pPr>
              <w:jc w:val="center"/>
            </w:pPr>
            <w:r w:rsidRPr="00057209">
              <w:t>Форма підсумкового контролю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876DA8">
            <w:pPr>
              <w:jc w:val="center"/>
            </w:pPr>
            <w:r w:rsidRPr="00057209">
              <w:t>1</w:t>
            </w:r>
          </w:p>
        </w:tc>
        <w:tc>
          <w:tcPr>
            <w:tcW w:w="5729" w:type="dxa"/>
          </w:tcPr>
          <w:p w:rsidR="0054313E" w:rsidRPr="00057209" w:rsidRDefault="0054313E" w:rsidP="00876DA8">
            <w:pPr>
              <w:jc w:val="center"/>
            </w:pPr>
            <w:r w:rsidRPr="00057209">
              <w:t>2</w:t>
            </w:r>
          </w:p>
        </w:tc>
        <w:tc>
          <w:tcPr>
            <w:tcW w:w="1518" w:type="dxa"/>
          </w:tcPr>
          <w:p w:rsidR="0054313E" w:rsidRPr="00057209" w:rsidRDefault="0054313E" w:rsidP="00876DA8">
            <w:pPr>
              <w:jc w:val="center"/>
            </w:pPr>
            <w:r w:rsidRPr="00057209">
              <w:t>3</w:t>
            </w:r>
          </w:p>
        </w:tc>
        <w:tc>
          <w:tcPr>
            <w:tcW w:w="1670" w:type="dxa"/>
          </w:tcPr>
          <w:p w:rsidR="0054313E" w:rsidRPr="00057209" w:rsidRDefault="0054313E" w:rsidP="00876DA8">
            <w:pPr>
              <w:jc w:val="center"/>
            </w:pPr>
            <w:r w:rsidRPr="00057209">
              <w:t>5</w:t>
            </w:r>
          </w:p>
        </w:tc>
      </w:tr>
      <w:tr w:rsidR="0054313E" w:rsidRPr="00057209">
        <w:trPr>
          <w:jc w:val="center"/>
        </w:trPr>
        <w:tc>
          <w:tcPr>
            <w:tcW w:w="9719" w:type="dxa"/>
            <w:gridSpan w:val="4"/>
          </w:tcPr>
          <w:p w:rsidR="0054313E" w:rsidRPr="00057209" w:rsidRDefault="0054313E" w:rsidP="00876DA8">
            <w:pPr>
              <w:spacing w:before="120" w:after="120"/>
              <w:jc w:val="center"/>
              <w:rPr>
                <w:smallCaps/>
              </w:rPr>
            </w:pPr>
            <w:r w:rsidRPr="00057209">
              <w:rPr>
                <w:b/>
                <w:smallCaps/>
              </w:rPr>
              <w:t>Обов’язкові компоненти спеціальності</w:t>
            </w:r>
          </w:p>
        </w:tc>
      </w:tr>
      <w:tr w:rsidR="0054313E" w:rsidRPr="00057209">
        <w:trPr>
          <w:jc w:val="center"/>
        </w:trPr>
        <w:tc>
          <w:tcPr>
            <w:tcW w:w="9719" w:type="dxa"/>
            <w:gridSpan w:val="4"/>
          </w:tcPr>
          <w:p w:rsidR="0054313E" w:rsidRPr="00057209" w:rsidRDefault="0054313E" w:rsidP="00876DA8">
            <w:pPr>
              <w:jc w:val="center"/>
              <w:rPr>
                <w:i/>
              </w:rPr>
            </w:pPr>
            <w:r w:rsidRPr="00057209">
              <w:rPr>
                <w:i/>
              </w:rPr>
              <w:t>І. Цикл загальної підготовки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876DA8">
            <w:pPr>
              <w:rPr>
                <w:b/>
              </w:rPr>
            </w:pPr>
            <w:r w:rsidRPr="00057209">
              <w:rPr>
                <w:i/>
              </w:rPr>
              <w:t>СК1</w:t>
            </w:r>
          </w:p>
        </w:tc>
        <w:tc>
          <w:tcPr>
            <w:tcW w:w="5729" w:type="dxa"/>
          </w:tcPr>
          <w:p w:rsidR="0054313E" w:rsidRPr="00057209" w:rsidRDefault="0054313E" w:rsidP="00876DA8">
            <w:r w:rsidRPr="00057209">
              <w:t>Інформаційний маркетинг та менеджмент</w:t>
            </w:r>
          </w:p>
        </w:tc>
        <w:tc>
          <w:tcPr>
            <w:tcW w:w="1518" w:type="dxa"/>
          </w:tcPr>
          <w:p w:rsidR="0054313E" w:rsidRPr="00057209" w:rsidRDefault="0054313E" w:rsidP="00876DA8">
            <w:pPr>
              <w:jc w:val="center"/>
            </w:pPr>
            <w:r w:rsidRPr="00057209">
              <w:t>3</w:t>
            </w:r>
          </w:p>
        </w:tc>
        <w:tc>
          <w:tcPr>
            <w:tcW w:w="1670" w:type="dxa"/>
          </w:tcPr>
          <w:p w:rsidR="0054313E" w:rsidRPr="00057209" w:rsidRDefault="0054313E" w:rsidP="00876DA8">
            <w:pPr>
              <w:jc w:val="center"/>
            </w:pPr>
            <w:r w:rsidRPr="00057209">
              <w:t>диф. залік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  <w:tcBorders>
              <w:right w:val="nil"/>
            </w:tcBorders>
          </w:tcPr>
          <w:p w:rsidR="0054313E" w:rsidRPr="00057209" w:rsidRDefault="0054313E" w:rsidP="00876DA8">
            <w:pPr>
              <w:rPr>
                <w:b/>
              </w:rPr>
            </w:pPr>
          </w:p>
        </w:tc>
        <w:tc>
          <w:tcPr>
            <w:tcW w:w="5729" w:type="dxa"/>
            <w:tcBorders>
              <w:left w:val="nil"/>
            </w:tcBorders>
          </w:tcPr>
          <w:p w:rsidR="0054313E" w:rsidRPr="00057209" w:rsidRDefault="0054313E" w:rsidP="00876DA8">
            <w:pPr>
              <w:jc w:val="right"/>
              <w:rPr>
                <w:b/>
              </w:rPr>
            </w:pPr>
            <w:r w:rsidRPr="00057209">
              <w:rPr>
                <w:b/>
              </w:rPr>
              <w:t>Всього за цикл:</w:t>
            </w:r>
          </w:p>
        </w:tc>
        <w:tc>
          <w:tcPr>
            <w:tcW w:w="1518" w:type="dxa"/>
          </w:tcPr>
          <w:p w:rsidR="0054313E" w:rsidRPr="00057209" w:rsidRDefault="0054313E" w:rsidP="00876DA8">
            <w:pPr>
              <w:jc w:val="center"/>
              <w:rPr>
                <w:b/>
              </w:rPr>
            </w:pPr>
            <w:r w:rsidRPr="00057209">
              <w:rPr>
                <w:b/>
              </w:rPr>
              <w:t>3</w:t>
            </w:r>
          </w:p>
        </w:tc>
        <w:tc>
          <w:tcPr>
            <w:tcW w:w="1670" w:type="dxa"/>
          </w:tcPr>
          <w:p w:rsidR="0054313E" w:rsidRPr="00057209" w:rsidRDefault="0054313E" w:rsidP="00876DA8">
            <w:pPr>
              <w:jc w:val="center"/>
            </w:pPr>
          </w:p>
        </w:tc>
      </w:tr>
      <w:tr w:rsidR="0054313E" w:rsidRPr="00057209">
        <w:trPr>
          <w:jc w:val="center"/>
        </w:trPr>
        <w:tc>
          <w:tcPr>
            <w:tcW w:w="9719" w:type="dxa"/>
            <w:gridSpan w:val="4"/>
          </w:tcPr>
          <w:p w:rsidR="0054313E" w:rsidRPr="00057209" w:rsidRDefault="0054313E" w:rsidP="00876DA8">
            <w:pPr>
              <w:jc w:val="center"/>
              <w:rPr>
                <w:i/>
              </w:rPr>
            </w:pPr>
            <w:r w:rsidRPr="00057209">
              <w:rPr>
                <w:i/>
              </w:rPr>
              <w:t>ІІ. Цикл професійної підготовки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876DA8">
            <w:pPr>
              <w:rPr>
                <w:b/>
              </w:rPr>
            </w:pPr>
            <w:r w:rsidRPr="00057209">
              <w:rPr>
                <w:i/>
              </w:rPr>
              <w:t>СК2</w:t>
            </w:r>
          </w:p>
        </w:tc>
        <w:tc>
          <w:tcPr>
            <w:tcW w:w="5729" w:type="dxa"/>
          </w:tcPr>
          <w:p w:rsidR="0054313E" w:rsidRPr="00057209" w:rsidRDefault="0054313E" w:rsidP="00876DA8">
            <w:pPr>
              <w:snapToGrid w:val="0"/>
            </w:pPr>
            <w:r w:rsidRPr="00057209">
              <w:t>Професійна та цивільна безпека</w:t>
            </w:r>
          </w:p>
        </w:tc>
        <w:tc>
          <w:tcPr>
            <w:tcW w:w="1518" w:type="dxa"/>
          </w:tcPr>
          <w:p w:rsidR="0054313E" w:rsidRPr="00057209" w:rsidRDefault="0054313E" w:rsidP="00876DA8">
            <w:pPr>
              <w:jc w:val="center"/>
            </w:pPr>
            <w:r w:rsidRPr="00057209">
              <w:t>3</w:t>
            </w:r>
          </w:p>
        </w:tc>
        <w:tc>
          <w:tcPr>
            <w:tcW w:w="1670" w:type="dxa"/>
          </w:tcPr>
          <w:p w:rsidR="0054313E" w:rsidRPr="00057209" w:rsidRDefault="0054313E" w:rsidP="00876DA8">
            <w:pPr>
              <w:jc w:val="center"/>
            </w:pPr>
            <w:r w:rsidRPr="00057209">
              <w:t>диф. залік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EC7EB0">
            <w:pPr>
              <w:rPr>
                <w:b/>
              </w:rPr>
            </w:pPr>
            <w:r w:rsidRPr="00057209">
              <w:rPr>
                <w:i/>
              </w:rPr>
              <w:t>СК3</w:t>
            </w:r>
          </w:p>
        </w:tc>
        <w:tc>
          <w:tcPr>
            <w:tcW w:w="5729" w:type="dxa"/>
          </w:tcPr>
          <w:p w:rsidR="0054313E" w:rsidRPr="00057209" w:rsidRDefault="0054313E" w:rsidP="00EC7EB0">
            <w:pPr>
              <w:snapToGrid w:val="0"/>
            </w:pPr>
            <w:r>
              <w:t>Технології</w:t>
            </w:r>
            <w:r w:rsidRPr="00057209">
              <w:t xml:space="preserve"> </w:t>
            </w:r>
            <w:r>
              <w:t>проєкт</w:t>
            </w:r>
            <w:r w:rsidRPr="00057209">
              <w:t>ування інформаційних систем</w:t>
            </w:r>
          </w:p>
        </w:tc>
        <w:tc>
          <w:tcPr>
            <w:tcW w:w="1518" w:type="dxa"/>
          </w:tcPr>
          <w:p w:rsidR="0054313E" w:rsidRPr="00057209" w:rsidRDefault="0054313E" w:rsidP="00EC7EB0">
            <w:pPr>
              <w:jc w:val="center"/>
            </w:pPr>
            <w:r w:rsidRPr="00057209">
              <w:t>5</w:t>
            </w:r>
          </w:p>
        </w:tc>
        <w:tc>
          <w:tcPr>
            <w:tcW w:w="1670" w:type="dxa"/>
          </w:tcPr>
          <w:p w:rsidR="0054313E" w:rsidRPr="00057209" w:rsidRDefault="0054313E" w:rsidP="00EC7EB0">
            <w:pPr>
              <w:jc w:val="center"/>
            </w:pPr>
            <w:r w:rsidRPr="00057209">
              <w:t>екзамен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EC7EB0">
            <w:pPr>
              <w:rPr>
                <w:b/>
              </w:rPr>
            </w:pPr>
            <w:r w:rsidRPr="00057209">
              <w:rPr>
                <w:i/>
              </w:rPr>
              <w:t>СК4</w:t>
            </w:r>
          </w:p>
        </w:tc>
        <w:tc>
          <w:tcPr>
            <w:tcW w:w="5729" w:type="dxa"/>
          </w:tcPr>
          <w:p w:rsidR="0054313E" w:rsidRPr="00057209" w:rsidRDefault="0054313E" w:rsidP="00EC7EB0">
            <w:pPr>
              <w:snapToGrid w:val="0"/>
            </w:pPr>
            <w:r w:rsidRPr="00057209">
              <w:t>Інноваційні інформаційні технології (разом зі КР)</w:t>
            </w:r>
          </w:p>
        </w:tc>
        <w:tc>
          <w:tcPr>
            <w:tcW w:w="1518" w:type="dxa"/>
          </w:tcPr>
          <w:p w:rsidR="0054313E" w:rsidRPr="00057209" w:rsidRDefault="0054313E" w:rsidP="00EC7EB0">
            <w:pPr>
              <w:jc w:val="center"/>
            </w:pPr>
            <w:r w:rsidRPr="00057209">
              <w:t>7</w:t>
            </w:r>
          </w:p>
        </w:tc>
        <w:tc>
          <w:tcPr>
            <w:tcW w:w="1670" w:type="dxa"/>
          </w:tcPr>
          <w:p w:rsidR="0054313E" w:rsidRPr="00057209" w:rsidRDefault="0054313E" w:rsidP="00EC7EB0">
            <w:pPr>
              <w:jc w:val="center"/>
            </w:pPr>
            <w:r w:rsidRPr="00057209">
              <w:t>екзамен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EC7EB0">
            <w:pPr>
              <w:rPr>
                <w:b/>
              </w:rPr>
            </w:pPr>
            <w:r w:rsidRPr="00057209">
              <w:rPr>
                <w:i/>
              </w:rPr>
              <w:t>СК5</w:t>
            </w:r>
          </w:p>
        </w:tc>
        <w:tc>
          <w:tcPr>
            <w:tcW w:w="5729" w:type="dxa"/>
          </w:tcPr>
          <w:p w:rsidR="0054313E" w:rsidRPr="00057209" w:rsidRDefault="0054313E" w:rsidP="00EC7EB0">
            <w:pPr>
              <w:snapToGrid w:val="0"/>
            </w:pPr>
            <w:r>
              <w:rPr>
                <w:bCs/>
              </w:rPr>
              <w:t>Інженерія даних та знань</w:t>
            </w:r>
          </w:p>
        </w:tc>
        <w:tc>
          <w:tcPr>
            <w:tcW w:w="1518" w:type="dxa"/>
          </w:tcPr>
          <w:p w:rsidR="0054313E" w:rsidRPr="00057209" w:rsidRDefault="0054313E" w:rsidP="00EC7EB0">
            <w:pPr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54313E" w:rsidRPr="00057209" w:rsidRDefault="0054313E" w:rsidP="00EC7EB0">
            <w:pPr>
              <w:jc w:val="center"/>
            </w:pPr>
            <w:r w:rsidRPr="00057209">
              <w:t>екзамен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EC7EB0">
            <w:pPr>
              <w:rPr>
                <w:b/>
              </w:rPr>
            </w:pPr>
            <w:r w:rsidRPr="00057209">
              <w:rPr>
                <w:i/>
              </w:rPr>
              <w:t>СК</w:t>
            </w:r>
            <w:r>
              <w:rPr>
                <w:i/>
              </w:rPr>
              <w:t>6</w:t>
            </w:r>
          </w:p>
        </w:tc>
        <w:tc>
          <w:tcPr>
            <w:tcW w:w="5729" w:type="dxa"/>
          </w:tcPr>
          <w:p w:rsidR="0054313E" w:rsidRPr="00057209" w:rsidRDefault="0054313E" w:rsidP="00EC7EB0">
            <w:pPr>
              <w:snapToGrid w:val="0"/>
            </w:pPr>
            <w:r w:rsidRPr="00057209">
              <w:t>Методи опрацювання великих даних</w:t>
            </w:r>
          </w:p>
        </w:tc>
        <w:tc>
          <w:tcPr>
            <w:tcW w:w="1518" w:type="dxa"/>
          </w:tcPr>
          <w:p w:rsidR="0054313E" w:rsidRPr="00057209" w:rsidRDefault="0054313E" w:rsidP="00EC7EB0">
            <w:pPr>
              <w:jc w:val="center"/>
            </w:pPr>
            <w:r>
              <w:t>7</w:t>
            </w:r>
          </w:p>
        </w:tc>
        <w:tc>
          <w:tcPr>
            <w:tcW w:w="1670" w:type="dxa"/>
          </w:tcPr>
          <w:p w:rsidR="0054313E" w:rsidRPr="00057209" w:rsidRDefault="0054313E" w:rsidP="00EC7EB0">
            <w:pPr>
              <w:jc w:val="center"/>
            </w:pPr>
            <w:r w:rsidRPr="00057209">
              <w:t>екзамен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DB6CDA">
            <w:pPr>
              <w:rPr>
                <w:b/>
              </w:rPr>
            </w:pPr>
            <w:r w:rsidRPr="00057209">
              <w:rPr>
                <w:i/>
              </w:rPr>
              <w:t>СК</w:t>
            </w:r>
            <w:r>
              <w:rPr>
                <w:i/>
              </w:rPr>
              <w:t>7</w:t>
            </w:r>
          </w:p>
        </w:tc>
        <w:tc>
          <w:tcPr>
            <w:tcW w:w="5729" w:type="dxa"/>
          </w:tcPr>
          <w:p w:rsidR="0054313E" w:rsidRPr="00057209" w:rsidRDefault="0054313E" w:rsidP="00DB6CDA">
            <w:pPr>
              <w:snapToGrid w:val="0"/>
            </w:pPr>
            <w:r w:rsidRPr="00057209">
              <w:t>Безпека розподілених інформаційних систем</w:t>
            </w:r>
            <w:r>
              <w:t xml:space="preserve"> (разом зі КР)</w:t>
            </w:r>
          </w:p>
        </w:tc>
        <w:tc>
          <w:tcPr>
            <w:tcW w:w="1518" w:type="dxa"/>
          </w:tcPr>
          <w:p w:rsidR="0054313E" w:rsidRPr="00057209" w:rsidRDefault="0054313E" w:rsidP="00DB6CDA">
            <w:pPr>
              <w:jc w:val="center"/>
            </w:pPr>
            <w:r>
              <w:t>7</w:t>
            </w:r>
          </w:p>
        </w:tc>
        <w:tc>
          <w:tcPr>
            <w:tcW w:w="1670" w:type="dxa"/>
          </w:tcPr>
          <w:p w:rsidR="0054313E" w:rsidRPr="00057209" w:rsidRDefault="0054313E" w:rsidP="00DB6CDA">
            <w:pPr>
              <w:jc w:val="center"/>
            </w:pPr>
            <w:r w:rsidRPr="00057209">
              <w:t>екзамен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DB6CDA">
            <w:pPr>
              <w:rPr>
                <w:b/>
              </w:rPr>
            </w:pPr>
            <w:r w:rsidRPr="00057209">
              <w:rPr>
                <w:i/>
              </w:rPr>
              <w:t>СК</w:t>
            </w:r>
            <w:r>
              <w:rPr>
                <w:i/>
              </w:rPr>
              <w:t>8</w:t>
            </w:r>
          </w:p>
        </w:tc>
        <w:tc>
          <w:tcPr>
            <w:tcW w:w="5729" w:type="dxa"/>
          </w:tcPr>
          <w:p w:rsidR="0054313E" w:rsidRPr="00057209" w:rsidRDefault="0054313E" w:rsidP="00DB6CDA">
            <w:pPr>
              <w:snapToGrid w:val="0"/>
            </w:pPr>
            <w:r w:rsidRPr="00EF772B">
              <w:t>Практика за темою магістерської кваліфікаційної роботи</w:t>
            </w:r>
          </w:p>
        </w:tc>
        <w:tc>
          <w:tcPr>
            <w:tcW w:w="1518" w:type="dxa"/>
          </w:tcPr>
          <w:p w:rsidR="0054313E" w:rsidRPr="00057209" w:rsidRDefault="0054313E" w:rsidP="00DB6CDA">
            <w:pPr>
              <w:jc w:val="center"/>
            </w:pPr>
            <w:r w:rsidRPr="00057209">
              <w:t>9</w:t>
            </w:r>
          </w:p>
        </w:tc>
        <w:tc>
          <w:tcPr>
            <w:tcW w:w="1670" w:type="dxa"/>
          </w:tcPr>
          <w:p w:rsidR="0054313E" w:rsidRPr="00057209" w:rsidRDefault="0054313E" w:rsidP="00DB6CDA">
            <w:pPr>
              <w:jc w:val="center"/>
            </w:pPr>
            <w:r w:rsidRPr="00057209">
              <w:t>диф. залік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DB6CDA">
            <w:pPr>
              <w:rPr>
                <w:b/>
              </w:rPr>
            </w:pPr>
            <w:r w:rsidRPr="00057209">
              <w:rPr>
                <w:i/>
              </w:rPr>
              <w:t>СК</w:t>
            </w:r>
            <w:r>
              <w:rPr>
                <w:i/>
              </w:rPr>
              <w:t>9</w:t>
            </w:r>
          </w:p>
        </w:tc>
        <w:tc>
          <w:tcPr>
            <w:tcW w:w="5729" w:type="dxa"/>
          </w:tcPr>
          <w:p w:rsidR="0054313E" w:rsidRPr="00057209" w:rsidRDefault="0054313E" w:rsidP="00DB6CDA">
            <w:pPr>
              <w:snapToGrid w:val="0"/>
            </w:pPr>
            <w:r w:rsidRPr="00057209">
              <w:t>Виконання магістерської кваліфікаційної роботи</w:t>
            </w:r>
          </w:p>
        </w:tc>
        <w:tc>
          <w:tcPr>
            <w:tcW w:w="1518" w:type="dxa"/>
          </w:tcPr>
          <w:p w:rsidR="0054313E" w:rsidRPr="00057209" w:rsidRDefault="0054313E" w:rsidP="00DB6CDA">
            <w:pPr>
              <w:jc w:val="center"/>
            </w:pPr>
            <w:r w:rsidRPr="00057209">
              <w:t>16,5</w:t>
            </w:r>
          </w:p>
        </w:tc>
        <w:tc>
          <w:tcPr>
            <w:tcW w:w="1670" w:type="dxa"/>
          </w:tcPr>
          <w:p w:rsidR="0054313E" w:rsidRPr="00057209" w:rsidRDefault="0054313E" w:rsidP="00DB6CDA">
            <w:pPr>
              <w:jc w:val="center"/>
            </w:pPr>
            <w:r w:rsidRPr="00057209">
              <w:t>ВКР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DB6CDA">
            <w:pPr>
              <w:rPr>
                <w:b/>
              </w:rPr>
            </w:pPr>
            <w:r w:rsidRPr="00DB6CDA">
              <w:rPr>
                <w:i/>
              </w:rPr>
              <w:t>СК10</w:t>
            </w:r>
          </w:p>
        </w:tc>
        <w:tc>
          <w:tcPr>
            <w:tcW w:w="5729" w:type="dxa"/>
          </w:tcPr>
          <w:p w:rsidR="0054313E" w:rsidRPr="00057209" w:rsidRDefault="0054313E" w:rsidP="00DB6CDA">
            <w:pPr>
              <w:snapToGrid w:val="0"/>
            </w:pPr>
            <w:r w:rsidRPr="00057209">
              <w:t>Захист магістерської кваліфікаційної роботи</w:t>
            </w:r>
          </w:p>
        </w:tc>
        <w:tc>
          <w:tcPr>
            <w:tcW w:w="1518" w:type="dxa"/>
          </w:tcPr>
          <w:p w:rsidR="0054313E" w:rsidRPr="00057209" w:rsidRDefault="0054313E" w:rsidP="00DB6CDA">
            <w:pPr>
              <w:jc w:val="center"/>
            </w:pPr>
            <w:r w:rsidRPr="00057209">
              <w:t>4,5</w:t>
            </w:r>
          </w:p>
        </w:tc>
        <w:tc>
          <w:tcPr>
            <w:tcW w:w="1670" w:type="dxa"/>
          </w:tcPr>
          <w:p w:rsidR="0054313E" w:rsidRPr="00057209" w:rsidRDefault="0054313E" w:rsidP="00DB6CDA">
            <w:pPr>
              <w:jc w:val="center"/>
            </w:pPr>
          </w:p>
        </w:tc>
      </w:tr>
      <w:tr w:rsidR="0054313E" w:rsidRPr="00057209">
        <w:trPr>
          <w:jc w:val="center"/>
        </w:trPr>
        <w:tc>
          <w:tcPr>
            <w:tcW w:w="802" w:type="dxa"/>
            <w:tcBorders>
              <w:right w:val="nil"/>
            </w:tcBorders>
          </w:tcPr>
          <w:p w:rsidR="0054313E" w:rsidRPr="00057209" w:rsidRDefault="0054313E" w:rsidP="00DB6CDA">
            <w:pPr>
              <w:rPr>
                <w:b/>
              </w:rPr>
            </w:pPr>
          </w:p>
        </w:tc>
        <w:tc>
          <w:tcPr>
            <w:tcW w:w="5729" w:type="dxa"/>
            <w:tcBorders>
              <w:left w:val="nil"/>
            </w:tcBorders>
          </w:tcPr>
          <w:p w:rsidR="0054313E" w:rsidRPr="00057209" w:rsidRDefault="0054313E" w:rsidP="00DB6CDA">
            <w:pPr>
              <w:jc w:val="right"/>
              <w:rPr>
                <w:b/>
              </w:rPr>
            </w:pPr>
            <w:r w:rsidRPr="00057209">
              <w:rPr>
                <w:b/>
              </w:rPr>
              <w:t>Всього за цикл:</w:t>
            </w:r>
          </w:p>
        </w:tc>
        <w:tc>
          <w:tcPr>
            <w:tcW w:w="1518" w:type="dxa"/>
          </w:tcPr>
          <w:p w:rsidR="0054313E" w:rsidRPr="00057209" w:rsidRDefault="0054313E" w:rsidP="00DB6CDA">
            <w:pPr>
              <w:jc w:val="center"/>
              <w:rPr>
                <w:b/>
              </w:rPr>
            </w:pPr>
            <w:r w:rsidRPr="00057209">
              <w:rPr>
                <w:b/>
              </w:rPr>
              <w:fldChar w:fldCharType="begin"/>
            </w:r>
            <w:r w:rsidRPr="00057209">
              <w:rPr>
                <w:b/>
              </w:rPr>
              <w:instrText xml:space="preserve"> =SUM(ABOVE) </w:instrText>
            </w:r>
            <w:r w:rsidRPr="00057209">
              <w:rPr>
                <w:b/>
              </w:rPr>
              <w:fldChar w:fldCharType="separate"/>
            </w:r>
            <w:r>
              <w:rPr>
                <w:b/>
                <w:noProof/>
              </w:rPr>
              <w:t>64</w:t>
            </w:r>
            <w:r w:rsidRPr="00057209">
              <w:rPr>
                <w:b/>
              </w:rPr>
              <w:fldChar w:fldCharType="end"/>
            </w:r>
          </w:p>
        </w:tc>
        <w:tc>
          <w:tcPr>
            <w:tcW w:w="1670" w:type="dxa"/>
          </w:tcPr>
          <w:p w:rsidR="0054313E" w:rsidRPr="00057209" w:rsidRDefault="0054313E" w:rsidP="00DB6CDA">
            <w:pPr>
              <w:jc w:val="center"/>
            </w:pPr>
          </w:p>
        </w:tc>
      </w:tr>
      <w:tr w:rsidR="0054313E" w:rsidRPr="00057209">
        <w:trPr>
          <w:jc w:val="center"/>
        </w:trPr>
        <w:tc>
          <w:tcPr>
            <w:tcW w:w="802" w:type="dxa"/>
            <w:tcBorders>
              <w:right w:val="nil"/>
            </w:tcBorders>
          </w:tcPr>
          <w:p w:rsidR="0054313E" w:rsidRPr="00057209" w:rsidRDefault="0054313E" w:rsidP="00DB6CDA">
            <w:pPr>
              <w:spacing w:before="120" w:after="120"/>
              <w:rPr>
                <w:b/>
              </w:rPr>
            </w:pPr>
          </w:p>
        </w:tc>
        <w:tc>
          <w:tcPr>
            <w:tcW w:w="5729" w:type="dxa"/>
            <w:tcBorders>
              <w:left w:val="nil"/>
            </w:tcBorders>
          </w:tcPr>
          <w:p w:rsidR="0054313E" w:rsidRPr="00057209" w:rsidRDefault="0054313E" w:rsidP="00DB6CDA">
            <w:pPr>
              <w:spacing w:before="120" w:after="120"/>
              <w:rPr>
                <w:b/>
              </w:rPr>
            </w:pPr>
            <w:r w:rsidRPr="00057209">
              <w:rPr>
                <w:b/>
              </w:rPr>
              <w:t xml:space="preserve">Разом </w:t>
            </w:r>
            <w:r>
              <w:rPr>
                <w:b/>
              </w:rPr>
              <w:t xml:space="preserve">за </w:t>
            </w:r>
            <w:r w:rsidRPr="00057209">
              <w:rPr>
                <w:b/>
              </w:rPr>
              <w:t>обов’язко</w:t>
            </w:r>
            <w:r>
              <w:rPr>
                <w:b/>
              </w:rPr>
              <w:t>вими</w:t>
            </w:r>
            <w:r w:rsidRPr="00057209">
              <w:rPr>
                <w:b/>
              </w:rPr>
              <w:t xml:space="preserve"> компонент</w:t>
            </w:r>
            <w:r>
              <w:rPr>
                <w:b/>
              </w:rPr>
              <w:t>ам</w:t>
            </w:r>
            <w:r w:rsidRPr="00057209">
              <w:rPr>
                <w:b/>
              </w:rPr>
              <w:t>и:</w:t>
            </w:r>
          </w:p>
        </w:tc>
        <w:tc>
          <w:tcPr>
            <w:tcW w:w="1518" w:type="dxa"/>
          </w:tcPr>
          <w:p w:rsidR="0054313E" w:rsidRPr="00057209" w:rsidRDefault="0054313E" w:rsidP="00DB6CDA">
            <w:pPr>
              <w:spacing w:before="120" w:after="120"/>
              <w:jc w:val="center"/>
              <w:rPr>
                <w:b/>
              </w:rPr>
            </w:pPr>
            <w:r w:rsidRPr="00057209">
              <w:rPr>
                <w:b/>
              </w:rPr>
              <w:t>6</w:t>
            </w:r>
            <w:r>
              <w:rPr>
                <w:b/>
              </w:rPr>
              <w:t>7</w:t>
            </w:r>
          </w:p>
        </w:tc>
        <w:tc>
          <w:tcPr>
            <w:tcW w:w="1670" w:type="dxa"/>
          </w:tcPr>
          <w:p w:rsidR="0054313E" w:rsidRPr="00057209" w:rsidRDefault="0054313E" w:rsidP="00DB6CDA">
            <w:pPr>
              <w:spacing w:before="120" w:after="120"/>
              <w:jc w:val="center"/>
            </w:pPr>
          </w:p>
        </w:tc>
      </w:tr>
    </w:tbl>
    <w:p w:rsidR="0054313E" w:rsidRDefault="0054313E">
      <w:r>
        <w:br w:type="page"/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5729"/>
        <w:gridCol w:w="1518"/>
        <w:gridCol w:w="1670"/>
      </w:tblGrid>
      <w:tr w:rsidR="0054313E" w:rsidRPr="00057209">
        <w:trPr>
          <w:jc w:val="center"/>
        </w:trPr>
        <w:tc>
          <w:tcPr>
            <w:tcW w:w="9719" w:type="dxa"/>
            <w:gridSpan w:val="4"/>
            <w:tcBorders>
              <w:bottom w:val="nil"/>
            </w:tcBorders>
            <w:vAlign w:val="center"/>
          </w:tcPr>
          <w:p w:rsidR="0054313E" w:rsidRPr="00057209" w:rsidRDefault="0054313E" w:rsidP="00EC7EB0">
            <w:pPr>
              <w:spacing w:before="120" w:line="360" w:lineRule="auto"/>
              <w:jc w:val="center"/>
              <w:rPr>
                <w:smallCaps/>
              </w:rPr>
            </w:pPr>
            <w:r w:rsidRPr="00057209">
              <w:rPr>
                <w:b/>
                <w:smallCaps/>
              </w:rPr>
              <w:t>Вибіркові компоненти освітньо-професійної програми</w:t>
            </w:r>
          </w:p>
        </w:tc>
      </w:tr>
      <w:tr w:rsidR="0054313E" w:rsidRPr="00057209">
        <w:trPr>
          <w:jc w:val="center"/>
        </w:trPr>
        <w:tc>
          <w:tcPr>
            <w:tcW w:w="9719" w:type="dxa"/>
            <w:gridSpan w:val="4"/>
            <w:tcBorders>
              <w:top w:val="nil"/>
            </w:tcBorders>
          </w:tcPr>
          <w:p w:rsidR="0054313E" w:rsidRPr="00057209" w:rsidRDefault="0054313E" w:rsidP="00EC7EB0">
            <w:pPr>
              <w:spacing w:before="120" w:line="360" w:lineRule="auto"/>
              <w:jc w:val="center"/>
              <w:rPr>
                <w:i/>
              </w:rPr>
            </w:pPr>
            <w:r w:rsidRPr="00057209">
              <w:rPr>
                <w:i/>
              </w:rPr>
              <w:t>І. Цикл загальної підготовки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EC7EB0">
            <w:pPr>
              <w:rPr>
                <w:b/>
              </w:rPr>
            </w:pPr>
            <w:r w:rsidRPr="00057209">
              <w:rPr>
                <w:i/>
              </w:rPr>
              <w:t>В01</w:t>
            </w:r>
          </w:p>
        </w:tc>
        <w:tc>
          <w:tcPr>
            <w:tcW w:w="5729" w:type="dxa"/>
          </w:tcPr>
          <w:p w:rsidR="0054313E" w:rsidRPr="00057209" w:rsidRDefault="0054313E" w:rsidP="00EC7EB0">
            <w:pPr>
              <w:snapToGrid w:val="0"/>
            </w:pPr>
            <w:r w:rsidRPr="00057209">
              <w:t>Практикум з іноземної мови за професійним спрямуванням</w:t>
            </w:r>
          </w:p>
        </w:tc>
        <w:tc>
          <w:tcPr>
            <w:tcW w:w="1518" w:type="dxa"/>
          </w:tcPr>
          <w:p w:rsidR="0054313E" w:rsidRPr="00057209" w:rsidRDefault="0054313E" w:rsidP="00EC7EB0">
            <w:pPr>
              <w:jc w:val="center"/>
            </w:pPr>
            <w:r w:rsidRPr="00057209">
              <w:t>3</w:t>
            </w:r>
          </w:p>
        </w:tc>
        <w:tc>
          <w:tcPr>
            <w:tcW w:w="1670" w:type="dxa"/>
          </w:tcPr>
          <w:p w:rsidR="0054313E" w:rsidRPr="00057209" w:rsidRDefault="0054313E" w:rsidP="00EC7EB0">
            <w:pPr>
              <w:jc w:val="center"/>
            </w:pPr>
            <w:r w:rsidRPr="00057209">
              <w:t>диф. залік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EC7EB0">
            <w:pPr>
              <w:rPr>
                <w:b/>
              </w:rPr>
            </w:pPr>
            <w:r w:rsidRPr="00057209">
              <w:rPr>
                <w:i/>
              </w:rPr>
              <w:t>В02</w:t>
            </w:r>
          </w:p>
        </w:tc>
        <w:tc>
          <w:tcPr>
            <w:tcW w:w="5729" w:type="dxa"/>
          </w:tcPr>
          <w:p w:rsidR="0054313E" w:rsidRPr="00057209" w:rsidRDefault="0054313E" w:rsidP="00EC7EB0">
            <w:pPr>
              <w:snapToGrid w:val="0"/>
            </w:pPr>
            <w:r w:rsidRPr="00057209">
              <w:t>Інтелектуальна власність</w:t>
            </w:r>
          </w:p>
        </w:tc>
        <w:tc>
          <w:tcPr>
            <w:tcW w:w="1518" w:type="dxa"/>
          </w:tcPr>
          <w:p w:rsidR="0054313E" w:rsidRPr="00057209" w:rsidRDefault="0054313E" w:rsidP="00EC7EB0">
            <w:pPr>
              <w:jc w:val="center"/>
            </w:pPr>
            <w:r w:rsidRPr="00057209">
              <w:t>3</w:t>
            </w:r>
          </w:p>
        </w:tc>
        <w:tc>
          <w:tcPr>
            <w:tcW w:w="1670" w:type="dxa"/>
          </w:tcPr>
          <w:p w:rsidR="0054313E" w:rsidRPr="00057209" w:rsidRDefault="0054313E" w:rsidP="00EC7EB0">
            <w:pPr>
              <w:jc w:val="center"/>
            </w:pPr>
            <w:r w:rsidRPr="00057209">
              <w:t>диф. залік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EC7EB0">
            <w:pPr>
              <w:rPr>
                <w:b/>
              </w:rPr>
            </w:pPr>
            <w:r w:rsidRPr="00057209">
              <w:rPr>
                <w:i/>
              </w:rPr>
              <w:t>В03</w:t>
            </w:r>
          </w:p>
        </w:tc>
        <w:tc>
          <w:tcPr>
            <w:tcW w:w="5729" w:type="dxa"/>
          </w:tcPr>
          <w:p w:rsidR="0054313E" w:rsidRPr="00057209" w:rsidRDefault="0054313E" w:rsidP="00EC7EB0">
            <w:pPr>
              <w:snapToGrid w:val="0"/>
            </w:pPr>
            <w:r w:rsidRPr="00057209">
              <w:t>Організація наукових досліджень</w:t>
            </w:r>
          </w:p>
        </w:tc>
        <w:tc>
          <w:tcPr>
            <w:tcW w:w="1518" w:type="dxa"/>
          </w:tcPr>
          <w:p w:rsidR="0054313E" w:rsidRPr="00057209" w:rsidRDefault="0054313E" w:rsidP="00EC7EB0">
            <w:pPr>
              <w:jc w:val="center"/>
            </w:pPr>
            <w:r w:rsidRPr="00057209">
              <w:t>3</w:t>
            </w:r>
          </w:p>
        </w:tc>
        <w:tc>
          <w:tcPr>
            <w:tcW w:w="1670" w:type="dxa"/>
          </w:tcPr>
          <w:p w:rsidR="0054313E" w:rsidRPr="00057209" w:rsidRDefault="0054313E" w:rsidP="00EC7EB0">
            <w:pPr>
              <w:jc w:val="center"/>
            </w:pPr>
            <w:r w:rsidRPr="00057209">
              <w:t>диф. залік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  <w:tcBorders>
              <w:right w:val="nil"/>
            </w:tcBorders>
          </w:tcPr>
          <w:p w:rsidR="0054313E" w:rsidRPr="00057209" w:rsidRDefault="0054313E" w:rsidP="00EC7EB0">
            <w:pPr>
              <w:rPr>
                <w:b/>
              </w:rPr>
            </w:pPr>
          </w:p>
        </w:tc>
        <w:tc>
          <w:tcPr>
            <w:tcW w:w="5729" w:type="dxa"/>
            <w:tcBorders>
              <w:left w:val="nil"/>
            </w:tcBorders>
          </w:tcPr>
          <w:p w:rsidR="0054313E" w:rsidRPr="00057209" w:rsidRDefault="0054313E" w:rsidP="00EC7EB0">
            <w:pPr>
              <w:jc w:val="right"/>
              <w:rPr>
                <w:b/>
              </w:rPr>
            </w:pPr>
            <w:r w:rsidRPr="00057209">
              <w:rPr>
                <w:b/>
              </w:rPr>
              <w:t>Всього за цикл:</w:t>
            </w:r>
          </w:p>
        </w:tc>
        <w:tc>
          <w:tcPr>
            <w:tcW w:w="1518" w:type="dxa"/>
          </w:tcPr>
          <w:p w:rsidR="0054313E" w:rsidRPr="00057209" w:rsidRDefault="0054313E" w:rsidP="00EC7EB0">
            <w:pPr>
              <w:jc w:val="center"/>
              <w:rPr>
                <w:b/>
              </w:rPr>
            </w:pPr>
            <w:r w:rsidRPr="00057209">
              <w:rPr>
                <w:b/>
              </w:rPr>
              <w:t>3</w:t>
            </w:r>
          </w:p>
        </w:tc>
        <w:tc>
          <w:tcPr>
            <w:tcW w:w="1670" w:type="dxa"/>
          </w:tcPr>
          <w:p w:rsidR="0054313E" w:rsidRPr="00057209" w:rsidRDefault="0054313E" w:rsidP="00EC7EB0">
            <w:pPr>
              <w:jc w:val="center"/>
            </w:pPr>
          </w:p>
        </w:tc>
      </w:tr>
      <w:tr w:rsidR="0054313E" w:rsidRPr="00057209">
        <w:trPr>
          <w:trHeight w:val="481"/>
          <w:jc w:val="center"/>
        </w:trPr>
        <w:tc>
          <w:tcPr>
            <w:tcW w:w="9719" w:type="dxa"/>
            <w:gridSpan w:val="4"/>
            <w:vAlign w:val="center"/>
          </w:tcPr>
          <w:p w:rsidR="0054313E" w:rsidRPr="00057209" w:rsidRDefault="0054313E" w:rsidP="00EC7EB0">
            <w:pPr>
              <w:jc w:val="center"/>
              <w:rPr>
                <w:b/>
                <w:i/>
              </w:rPr>
            </w:pPr>
            <w:r w:rsidRPr="00057209">
              <w:rPr>
                <w:b/>
              </w:rPr>
              <w:t>Вибіркові блоки компонентів</w:t>
            </w:r>
          </w:p>
        </w:tc>
      </w:tr>
      <w:tr w:rsidR="0054313E" w:rsidRPr="00057209">
        <w:trPr>
          <w:trHeight w:val="481"/>
          <w:jc w:val="center"/>
        </w:trPr>
        <w:tc>
          <w:tcPr>
            <w:tcW w:w="9719" w:type="dxa"/>
            <w:gridSpan w:val="4"/>
            <w:vAlign w:val="center"/>
          </w:tcPr>
          <w:p w:rsidR="0054313E" w:rsidRPr="00057209" w:rsidRDefault="0054313E" w:rsidP="00EC7EB0">
            <w:pPr>
              <w:jc w:val="center"/>
              <w:rPr>
                <w:i/>
              </w:rPr>
            </w:pPr>
            <w:r w:rsidRPr="00057209">
              <w:rPr>
                <w:i/>
              </w:rPr>
              <w:t>ІІ. Цикл професійної підготовки</w:t>
            </w:r>
          </w:p>
        </w:tc>
      </w:tr>
      <w:tr w:rsidR="0054313E" w:rsidRPr="00057209">
        <w:trPr>
          <w:trHeight w:val="381"/>
          <w:jc w:val="center"/>
        </w:trPr>
        <w:tc>
          <w:tcPr>
            <w:tcW w:w="9719" w:type="dxa"/>
            <w:gridSpan w:val="4"/>
          </w:tcPr>
          <w:p w:rsidR="0054313E" w:rsidRPr="00057209" w:rsidRDefault="0054313E" w:rsidP="00EC7EB0">
            <w:pPr>
              <w:spacing w:before="120" w:after="120"/>
              <w:jc w:val="center"/>
              <w:rPr>
                <w:i/>
              </w:rPr>
            </w:pPr>
            <w:r w:rsidRPr="00057209">
              <w:rPr>
                <w:i/>
              </w:rPr>
              <w:t xml:space="preserve">Компоненти вибіркового блоку 1: </w:t>
            </w:r>
            <w:r>
              <w:rPr>
                <w:b/>
              </w:rPr>
              <w:t>Розподілені інформаційні системи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EC7EB0">
            <w:pPr>
              <w:rPr>
                <w:b/>
              </w:rPr>
            </w:pPr>
            <w:r w:rsidRPr="00057209">
              <w:rPr>
                <w:i/>
              </w:rPr>
              <w:t>В11</w:t>
            </w:r>
          </w:p>
        </w:tc>
        <w:tc>
          <w:tcPr>
            <w:tcW w:w="5729" w:type="dxa"/>
          </w:tcPr>
          <w:p w:rsidR="0054313E" w:rsidRPr="00057209" w:rsidRDefault="0054313E" w:rsidP="00EC7EB0">
            <w:pPr>
              <w:snapToGrid w:val="0"/>
            </w:pPr>
            <w:r>
              <w:t>Розподілені інформаційні системи</w:t>
            </w:r>
          </w:p>
        </w:tc>
        <w:tc>
          <w:tcPr>
            <w:tcW w:w="1518" w:type="dxa"/>
          </w:tcPr>
          <w:p w:rsidR="0054313E" w:rsidRPr="00057209" w:rsidRDefault="0054313E" w:rsidP="00EC7EB0">
            <w:pPr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54313E" w:rsidRPr="00057209" w:rsidRDefault="0054313E" w:rsidP="00EC7EB0">
            <w:pPr>
              <w:jc w:val="center"/>
            </w:pPr>
            <w:r w:rsidRPr="00057209">
              <w:t>екзамен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EC7EB0">
            <w:pPr>
              <w:rPr>
                <w:b/>
              </w:rPr>
            </w:pPr>
            <w:r w:rsidRPr="00057209">
              <w:rPr>
                <w:i/>
              </w:rPr>
              <w:t>В12</w:t>
            </w:r>
          </w:p>
        </w:tc>
        <w:tc>
          <w:tcPr>
            <w:tcW w:w="5729" w:type="dxa"/>
          </w:tcPr>
          <w:p w:rsidR="0054313E" w:rsidRPr="00057209" w:rsidRDefault="0054313E" w:rsidP="00EC7EB0">
            <w:pPr>
              <w:snapToGrid w:val="0"/>
            </w:pPr>
            <w:r w:rsidRPr="00057209">
              <w:t>Технології інтеграції інформаційних ресурсів</w:t>
            </w:r>
          </w:p>
        </w:tc>
        <w:tc>
          <w:tcPr>
            <w:tcW w:w="1518" w:type="dxa"/>
          </w:tcPr>
          <w:p w:rsidR="0054313E" w:rsidRPr="00057209" w:rsidRDefault="0054313E" w:rsidP="00EC7EB0">
            <w:pPr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54313E" w:rsidRPr="00057209" w:rsidRDefault="0054313E" w:rsidP="00EC7EB0">
            <w:pPr>
              <w:jc w:val="center"/>
            </w:pPr>
            <w:r w:rsidRPr="00057209">
              <w:t>екзамен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EC7EB0">
            <w:pPr>
              <w:rPr>
                <w:b/>
              </w:rPr>
            </w:pPr>
            <w:r w:rsidRPr="00057209">
              <w:rPr>
                <w:i/>
              </w:rPr>
              <w:t>В13</w:t>
            </w:r>
          </w:p>
        </w:tc>
        <w:tc>
          <w:tcPr>
            <w:tcW w:w="5729" w:type="dxa"/>
          </w:tcPr>
          <w:p w:rsidR="0054313E" w:rsidRPr="00057209" w:rsidRDefault="0054313E" w:rsidP="00EC7EB0">
            <w:pPr>
              <w:snapToGrid w:val="0"/>
            </w:pPr>
            <w:r w:rsidRPr="00057209">
              <w:t>Інформаційні технології комп’ютерних мереж</w:t>
            </w:r>
          </w:p>
        </w:tc>
        <w:tc>
          <w:tcPr>
            <w:tcW w:w="1518" w:type="dxa"/>
          </w:tcPr>
          <w:p w:rsidR="0054313E" w:rsidRPr="00057209" w:rsidRDefault="0054313E" w:rsidP="00EC7EB0">
            <w:pPr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54313E" w:rsidRPr="00057209" w:rsidRDefault="0054313E" w:rsidP="00EC7EB0">
            <w:pPr>
              <w:jc w:val="center"/>
            </w:pPr>
            <w:r w:rsidRPr="00057209">
              <w:t>екзамен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  <w:tcBorders>
              <w:right w:val="nil"/>
            </w:tcBorders>
          </w:tcPr>
          <w:p w:rsidR="0054313E" w:rsidRPr="00057209" w:rsidRDefault="0054313E" w:rsidP="00EC7EB0">
            <w:pPr>
              <w:rPr>
                <w:b/>
              </w:rPr>
            </w:pPr>
          </w:p>
        </w:tc>
        <w:tc>
          <w:tcPr>
            <w:tcW w:w="5729" w:type="dxa"/>
            <w:tcBorders>
              <w:left w:val="nil"/>
            </w:tcBorders>
          </w:tcPr>
          <w:p w:rsidR="0054313E" w:rsidRPr="00057209" w:rsidRDefault="0054313E" w:rsidP="00EC7EB0">
            <w:pPr>
              <w:jc w:val="right"/>
              <w:rPr>
                <w:b/>
              </w:rPr>
            </w:pPr>
            <w:r w:rsidRPr="00057209">
              <w:rPr>
                <w:b/>
              </w:rPr>
              <w:t>Всього за цикл:</w:t>
            </w:r>
          </w:p>
        </w:tc>
        <w:tc>
          <w:tcPr>
            <w:tcW w:w="1518" w:type="dxa"/>
          </w:tcPr>
          <w:p w:rsidR="0054313E" w:rsidRPr="00057209" w:rsidRDefault="0054313E" w:rsidP="00EC7EB0">
            <w:pPr>
              <w:jc w:val="center"/>
              <w:rPr>
                <w:b/>
              </w:rPr>
            </w:pPr>
            <w:r w:rsidRPr="00057209">
              <w:rPr>
                <w:b/>
              </w:rPr>
              <w:fldChar w:fldCharType="begin"/>
            </w:r>
            <w:r w:rsidRPr="00057209">
              <w:rPr>
                <w:b/>
              </w:rPr>
              <w:instrText xml:space="preserve"> =SUM(ABOVE) </w:instrText>
            </w:r>
            <w:r w:rsidRPr="00057209">
              <w:rPr>
                <w:b/>
              </w:rPr>
              <w:fldChar w:fldCharType="separate"/>
            </w:r>
            <w:r>
              <w:rPr>
                <w:b/>
                <w:noProof/>
              </w:rPr>
              <w:t>15</w:t>
            </w:r>
            <w:r w:rsidRPr="00057209">
              <w:rPr>
                <w:b/>
              </w:rPr>
              <w:fldChar w:fldCharType="end"/>
            </w:r>
          </w:p>
        </w:tc>
        <w:tc>
          <w:tcPr>
            <w:tcW w:w="1670" w:type="dxa"/>
          </w:tcPr>
          <w:p w:rsidR="0054313E" w:rsidRPr="00057209" w:rsidRDefault="0054313E" w:rsidP="00EC7EB0">
            <w:pPr>
              <w:jc w:val="center"/>
            </w:pPr>
          </w:p>
        </w:tc>
      </w:tr>
      <w:tr w:rsidR="0054313E" w:rsidRPr="00057209">
        <w:trPr>
          <w:jc w:val="center"/>
        </w:trPr>
        <w:tc>
          <w:tcPr>
            <w:tcW w:w="9719" w:type="dxa"/>
            <w:gridSpan w:val="4"/>
          </w:tcPr>
          <w:p w:rsidR="0054313E" w:rsidRPr="00057209" w:rsidRDefault="0054313E" w:rsidP="00EC7EB0">
            <w:pPr>
              <w:spacing w:before="120" w:after="120"/>
              <w:jc w:val="center"/>
              <w:rPr>
                <w:i/>
              </w:rPr>
            </w:pPr>
            <w:r w:rsidRPr="00057209">
              <w:rPr>
                <w:i/>
              </w:rPr>
              <w:t xml:space="preserve">Компоненти вибіркового блоку 2: </w:t>
            </w:r>
            <w:r w:rsidRPr="00057209">
              <w:rPr>
                <w:b/>
                <w:bCs/>
              </w:rPr>
              <w:t>Інтелектуальні системи та технології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DB6CDA">
            <w:pPr>
              <w:rPr>
                <w:b/>
              </w:rPr>
            </w:pPr>
            <w:r w:rsidRPr="00057209">
              <w:rPr>
                <w:i/>
              </w:rPr>
              <w:t>В21</w:t>
            </w:r>
          </w:p>
        </w:tc>
        <w:tc>
          <w:tcPr>
            <w:tcW w:w="5729" w:type="dxa"/>
          </w:tcPr>
          <w:p w:rsidR="0054313E" w:rsidRPr="00057209" w:rsidRDefault="0054313E" w:rsidP="00DB6CDA">
            <w:pPr>
              <w:snapToGrid w:val="0"/>
            </w:pPr>
            <w:r w:rsidRPr="00057209">
              <w:t>Мультимедійні технології</w:t>
            </w:r>
          </w:p>
        </w:tc>
        <w:tc>
          <w:tcPr>
            <w:tcW w:w="1518" w:type="dxa"/>
          </w:tcPr>
          <w:p w:rsidR="0054313E" w:rsidRPr="00057209" w:rsidRDefault="0054313E" w:rsidP="00DB6CDA">
            <w:pPr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54313E" w:rsidRPr="00057209" w:rsidRDefault="0054313E" w:rsidP="00DB6CDA">
            <w:pPr>
              <w:jc w:val="center"/>
            </w:pPr>
            <w:r w:rsidRPr="00057209">
              <w:t>екзамен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DB6CDA">
            <w:pPr>
              <w:rPr>
                <w:b/>
              </w:rPr>
            </w:pPr>
            <w:r w:rsidRPr="00057209">
              <w:rPr>
                <w:i/>
              </w:rPr>
              <w:t>В22</w:t>
            </w:r>
          </w:p>
        </w:tc>
        <w:tc>
          <w:tcPr>
            <w:tcW w:w="5729" w:type="dxa"/>
          </w:tcPr>
          <w:p w:rsidR="0054313E" w:rsidRPr="00057209" w:rsidRDefault="0054313E" w:rsidP="00DB6CDA">
            <w:pPr>
              <w:snapToGrid w:val="0"/>
            </w:pPr>
            <w:r w:rsidRPr="00057209">
              <w:t>Інтелектуальні інформаційні технології</w:t>
            </w:r>
          </w:p>
        </w:tc>
        <w:tc>
          <w:tcPr>
            <w:tcW w:w="1518" w:type="dxa"/>
          </w:tcPr>
          <w:p w:rsidR="0054313E" w:rsidRPr="00057209" w:rsidRDefault="0054313E" w:rsidP="00DB6CDA">
            <w:pPr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54313E" w:rsidRPr="00057209" w:rsidRDefault="0054313E" w:rsidP="00DB6CDA">
            <w:pPr>
              <w:jc w:val="center"/>
            </w:pPr>
            <w:r w:rsidRPr="00057209">
              <w:t>екзамен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</w:tcPr>
          <w:p w:rsidR="0054313E" w:rsidRPr="00057209" w:rsidRDefault="0054313E" w:rsidP="00DB6CDA">
            <w:pPr>
              <w:rPr>
                <w:i/>
              </w:rPr>
            </w:pPr>
            <w:r w:rsidRPr="00057209">
              <w:rPr>
                <w:i/>
              </w:rPr>
              <w:t>В23</w:t>
            </w:r>
          </w:p>
        </w:tc>
        <w:tc>
          <w:tcPr>
            <w:tcW w:w="5729" w:type="dxa"/>
          </w:tcPr>
          <w:p w:rsidR="0054313E" w:rsidRPr="00057209" w:rsidRDefault="0054313E" w:rsidP="00DB6CDA">
            <w:pPr>
              <w:snapToGrid w:val="0"/>
            </w:pPr>
            <w:r w:rsidRPr="00057209">
              <w:t>Технології електронної комерції та інтернет-маркетингу</w:t>
            </w:r>
          </w:p>
        </w:tc>
        <w:tc>
          <w:tcPr>
            <w:tcW w:w="1518" w:type="dxa"/>
          </w:tcPr>
          <w:p w:rsidR="0054313E" w:rsidRPr="00057209" w:rsidRDefault="0054313E" w:rsidP="00DB6CDA">
            <w:pPr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54313E" w:rsidRPr="00057209" w:rsidRDefault="0054313E" w:rsidP="00DB6CDA">
            <w:pPr>
              <w:jc w:val="center"/>
            </w:pPr>
            <w:r w:rsidRPr="00057209">
              <w:t>екзамен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  <w:tcBorders>
              <w:right w:val="nil"/>
            </w:tcBorders>
          </w:tcPr>
          <w:p w:rsidR="0054313E" w:rsidRPr="00057209" w:rsidRDefault="0054313E" w:rsidP="00DB6CDA">
            <w:pPr>
              <w:rPr>
                <w:b/>
              </w:rPr>
            </w:pPr>
          </w:p>
        </w:tc>
        <w:tc>
          <w:tcPr>
            <w:tcW w:w="5729" w:type="dxa"/>
            <w:tcBorders>
              <w:left w:val="nil"/>
            </w:tcBorders>
          </w:tcPr>
          <w:p w:rsidR="0054313E" w:rsidRPr="00057209" w:rsidRDefault="0054313E" w:rsidP="00DB6CDA">
            <w:pPr>
              <w:jc w:val="right"/>
              <w:rPr>
                <w:b/>
              </w:rPr>
            </w:pPr>
            <w:r w:rsidRPr="00057209">
              <w:rPr>
                <w:b/>
              </w:rPr>
              <w:t>Всього за цикл:</w:t>
            </w:r>
          </w:p>
        </w:tc>
        <w:tc>
          <w:tcPr>
            <w:tcW w:w="1518" w:type="dxa"/>
          </w:tcPr>
          <w:p w:rsidR="0054313E" w:rsidRPr="00057209" w:rsidRDefault="0054313E" w:rsidP="00DB6CDA">
            <w:pPr>
              <w:jc w:val="center"/>
              <w:rPr>
                <w:b/>
              </w:rPr>
            </w:pPr>
            <w:r w:rsidRPr="00057209">
              <w:rPr>
                <w:b/>
              </w:rPr>
              <w:fldChar w:fldCharType="begin"/>
            </w:r>
            <w:r w:rsidRPr="00057209">
              <w:rPr>
                <w:b/>
              </w:rPr>
              <w:instrText xml:space="preserve"> =SUM(ABOVE) </w:instrText>
            </w:r>
            <w:r w:rsidRPr="00057209">
              <w:rPr>
                <w:b/>
              </w:rPr>
              <w:fldChar w:fldCharType="separate"/>
            </w:r>
            <w:r>
              <w:rPr>
                <w:b/>
                <w:noProof/>
              </w:rPr>
              <w:t>15</w:t>
            </w:r>
            <w:r w:rsidRPr="00057209">
              <w:rPr>
                <w:b/>
              </w:rPr>
              <w:fldChar w:fldCharType="end"/>
            </w:r>
          </w:p>
        </w:tc>
        <w:tc>
          <w:tcPr>
            <w:tcW w:w="1670" w:type="dxa"/>
          </w:tcPr>
          <w:p w:rsidR="0054313E" w:rsidRPr="00057209" w:rsidRDefault="0054313E" w:rsidP="00DB6CDA">
            <w:pPr>
              <w:jc w:val="center"/>
            </w:pPr>
          </w:p>
        </w:tc>
      </w:tr>
      <w:tr w:rsidR="0054313E" w:rsidRPr="00057209">
        <w:trPr>
          <w:trHeight w:val="481"/>
          <w:jc w:val="center"/>
        </w:trPr>
        <w:tc>
          <w:tcPr>
            <w:tcW w:w="9719" w:type="dxa"/>
            <w:gridSpan w:val="4"/>
            <w:vAlign w:val="center"/>
          </w:tcPr>
          <w:p w:rsidR="0054313E" w:rsidRPr="00057209" w:rsidRDefault="0054313E" w:rsidP="00DB6CDA">
            <w:pPr>
              <w:jc w:val="center"/>
              <w:rPr>
                <w:b/>
                <w:i/>
              </w:rPr>
            </w:pPr>
            <w:r w:rsidRPr="00057209">
              <w:rPr>
                <w:b/>
              </w:rPr>
              <w:t>Вибіркові компоненти інших освітньо-професійних програми</w:t>
            </w:r>
          </w:p>
        </w:tc>
      </w:tr>
      <w:tr w:rsidR="0054313E" w:rsidRPr="00057209">
        <w:trPr>
          <w:jc w:val="center"/>
        </w:trPr>
        <w:tc>
          <w:tcPr>
            <w:tcW w:w="802" w:type="dxa"/>
            <w:tcBorders>
              <w:right w:val="nil"/>
            </w:tcBorders>
          </w:tcPr>
          <w:p w:rsidR="0054313E" w:rsidRPr="00057209" w:rsidRDefault="0054313E" w:rsidP="00DB6CDA">
            <w:pPr>
              <w:rPr>
                <w:b/>
              </w:rPr>
            </w:pPr>
          </w:p>
        </w:tc>
        <w:tc>
          <w:tcPr>
            <w:tcW w:w="5729" w:type="dxa"/>
            <w:tcBorders>
              <w:left w:val="nil"/>
            </w:tcBorders>
          </w:tcPr>
          <w:p w:rsidR="0054313E" w:rsidRPr="00057209" w:rsidRDefault="0054313E" w:rsidP="00DB6CDA">
            <w:pPr>
              <w:jc w:val="right"/>
              <w:rPr>
                <w:b/>
              </w:rPr>
            </w:pPr>
            <w:r w:rsidRPr="00057209">
              <w:rPr>
                <w:b/>
              </w:rPr>
              <w:t>Всього за цикл:</w:t>
            </w:r>
          </w:p>
        </w:tc>
        <w:tc>
          <w:tcPr>
            <w:tcW w:w="1518" w:type="dxa"/>
          </w:tcPr>
          <w:p w:rsidR="0054313E" w:rsidRPr="00057209" w:rsidRDefault="0054313E" w:rsidP="00DB6CDA">
            <w:pPr>
              <w:jc w:val="center"/>
              <w:rPr>
                <w:b/>
              </w:rPr>
            </w:pPr>
            <w:r w:rsidRPr="00057209">
              <w:rPr>
                <w:b/>
              </w:rPr>
              <w:t>5</w:t>
            </w:r>
          </w:p>
        </w:tc>
        <w:tc>
          <w:tcPr>
            <w:tcW w:w="1670" w:type="dxa"/>
          </w:tcPr>
          <w:p w:rsidR="0054313E" w:rsidRPr="00057209" w:rsidRDefault="0054313E" w:rsidP="00DB6CDA">
            <w:pPr>
              <w:jc w:val="center"/>
            </w:pPr>
          </w:p>
        </w:tc>
      </w:tr>
      <w:tr w:rsidR="0054313E" w:rsidRPr="00057209">
        <w:trPr>
          <w:jc w:val="center"/>
        </w:trPr>
        <w:tc>
          <w:tcPr>
            <w:tcW w:w="802" w:type="dxa"/>
            <w:tcBorders>
              <w:right w:val="nil"/>
            </w:tcBorders>
          </w:tcPr>
          <w:p w:rsidR="0054313E" w:rsidRPr="00057209" w:rsidRDefault="0054313E" w:rsidP="00DB6CDA">
            <w:pPr>
              <w:spacing w:before="120" w:after="120"/>
              <w:rPr>
                <w:b/>
              </w:rPr>
            </w:pPr>
          </w:p>
        </w:tc>
        <w:tc>
          <w:tcPr>
            <w:tcW w:w="5729" w:type="dxa"/>
            <w:tcBorders>
              <w:left w:val="nil"/>
            </w:tcBorders>
          </w:tcPr>
          <w:p w:rsidR="0054313E" w:rsidRPr="00057209" w:rsidRDefault="0054313E" w:rsidP="00DB6CDA">
            <w:pPr>
              <w:spacing w:before="120" w:after="120"/>
              <w:rPr>
                <w:b/>
              </w:rPr>
            </w:pPr>
            <w:r w:rsidRPr="00057209">
              <w:rPr>
                <w:b/>
              </w:rPr>
              <w:t xml:space="preserve">Разом </w:t>
            </w:r>
            <w:r>
              <w:rPr>
                <w:b/>
              </w:rPr>
              <w:t xml:space="preserve">за </w:t>
            </w:r>
            <w:r w:rsidRPr="00057209">
              <w:rPr>
                <w:b/>
              </w:rPr>
              <w:t>вибірков</w:t>
            </w:r>
            <w:r>
              <w:rPr>
                <w:b/>
              </w:rPr>
              <w:t>ими</w:t>
            </w:r>
            <w:r w:rsidRPr="00057209">
              <w:rPr>
                <w:b/>
              </w:rPr>
              <w:t xml:space="preserve"> компонент</w:t>
            </w:r>
            <w:r>
              <w:rPr>
                <w:b/>
              </w:rPr>
              <w:t>ам</w:t>
            </w:r>
            <w:r w:rsidRPr="00057209">
              <w:rPr>
                <w:b/>
              </w:rPr>
              <w:t>и</w:t>
            </w:r>
          </w:p>
        </w:tc>
        <w:tc>
          <w:tcPr>
            <w:tcW w:w="1518" w:type="dxa"/>
          </w:tcPr>
          <w:p w:rsidR="0054313E" w:rsidRPr="00057209" w:rsidRDefault="0054313E" w:rsidP="00DB6CDA">
            <w:pPr>
              <w:spacing w:before="120" w:after="120"/>
              <w:jc w:val="center"/>
              <w:rPr>
                <w:b/>
              </w:rPr>
            </w:pPr>
            <w:r w:rsidRPr="00057209">
              <w:rPr>
                <w:b/>
              </w:rPr>
              <w:t>30</w:t>
            </w:r>
          </w:p>
        </w:tc>
        <w:tc>
          <w:tcPr>
            <w:tcW w:w="1670" w:type="dxa"/>
          </w:tcPr>
          <w:p w:rsidR="0054313E" w:rsidRPr="00057209" w:rsidRDefault="0054313E" w:rsidP="00DB6CDA">
            <w:pPr>
              <w:spacing w:before="120" w:after="120"/>
              <w:jc w:val="center"/>
            </w:pPr>
          </w:p>
        </w:tc>
      </w:tr>
      <w:tr w:rsidR="0054313E" w:rsidRPr="00057209">
        <w:trPr>
          <w:jc w:val="center"/>
        </w:trPr>
        <w:tc>
          <w:tcPr>
            <w:tcW w:w="802" w:type="dxa"/>
            <w:tcBorders>
              <w:right w:val="nil"/>
            </w:tcBorders>
          </w:tcPr>
          <w:p w:rsidR="0054313E" w:rsidRPr="00057209" w:rsidRDefault="0054313E" w:rsidP="00DB6CDA">
            <w:pPr>
              <w:rPr>
                <w:b/>
              </w:rPr>
            </w:pPr>
          </w:p>
        </w:tc>
        <w:tc>
          <w:tcPr>
            <w:tcW w:w="5729" w:type="dxa"/>
            <w:tcBorders>
              <w:left w:val="nil"/>
            </w:tcBorders>
          </w:tcPr>
          <w:p w:rsidR="0054313E" w:rsidRPr="00057209" w:rsidRDefault="0054313E" w:rsidP="00DB6CDA">
            <w:pPr>
              <w:spacing w:before="120" w:after="120"/>
              <w:rPr>
                <w:b/>
              </w:rPr>
            </w:pPr>
            <w:r w:rsidRPr="00057209">
              <w:rPr>
                <w:b/>
              </w:rPr>
              <w:t>Разом за освітньо-професійну програму:</w:t>
            </w:r>
          </w:p>
        </w:tc>
        <w:tc>
          <w:tcPr>
            <w:tcW w:w="1518" w:type="dxa"/>
          </w:tcPr>
          <w:p w:rsidR="0054313E" w:rsidRPr="00057209" w:rsidRDefault="0054313E" w:rsidP="00DB6CDA">
            <w:pPr>
              <w:spacing w:before="120" w:after="120"/>
              <w:jc w:val="center"/>
              <w:rPr>
                <w:b/>
              </w:rPr>
            </w:pPr>
            <w:r w:rsidRPr="00057209">
              <w:rPr>
                <w:b/>
              </w:rPr>
              <w:t>90</w:t>
            </w:r>
          </w:p>
        </w:tc>
        <w:tc>
          <w:tcPr>
            <w:tcW w:w="1670" w:type="dxa"/>
          </w:tcPr>
          <w:p w:rsidR="0054313E" w:rsidRPr="00057209" w:rsidRDefault="0054313E" w:rsidP="00DB6CDA">
            <w:pPr>
              <w:jc w:val="center"/>
              <w:rPr>
                <w:b/>
              </w:rPr>
            </w:pPr>
          </w:p>
        </w:tc>
      </w:tr>
    </w:tbl>
    <w:p w:rsidR="0054313E" w:rsidRPr="00057209" w:rsidRDefault="0054313E" w:rsidP="002D1984">
      <w:pPr>
        <w:suppressAutoHyphens/>
        <w:ind w:left="709"/>
        <w:jc w:val="center"/>
        <w:rPr>
          <w:b/>
          <w:bCs/>
          <w:sz w:val="28"/>
          <w:szCs w:val="28"/>
        </w:rPr>
      </w:pPr>
    </w:p>
    <w:p w:rsidR="0054313E" w:rsidRPr="00057209" w:rsidRDefault="0054313E" w:rsidP="002D1984"/>
    <w:p w:rsidR="0054313E" w:rsidRPr="00057209" w:rsidRDefault="0054313E" w:rsidP="003C32A4">
      <w:pPr>
        <w:spacing w:line="360" w:lineRule="auto"/>
        <w:jc w:val="center"/>
        <w:rPr>
          <w:b/>
          <w:sz w:val="28"/>
          <w:szCs w:val="28"/>
        </w:rPr>
      </w:pPr>
      <w:r w:rsidRPr="00057209">
        <w:rPr>
          <w:b/>
          <w:spacing w:val="20"/>
          <w:kern w:val="36"/>
          <w:sz w:val="28"/>
          <w:szCs w:val="28"/>
        </w:rPr>
        <w:br w:type="page"/>
        <w:t>4.</w:t>
      </w:r>
      <w:r w:rsidRPr="00057209">
        <w:rPr>
          <w:b/>
          <w:spacing w:val="20"/>
          <w:kern w:val="36"/>
          <w:sz w:val="36"/>
          <w:szCs w:val="36"/>
        </w:rPr>
        <w:t xml:space="preserve"> </w:t>
      </w:r>
      <w:r w:rsidRPr="00057209">
        <w:rPr>
          <w:b/>
          <w:sz w:val="28"/>
          <w:szCs w:val="28"/>
        </w:rPr>
        <w:t>Форма атестації здобувачів вищої освіти</w:t>
      </w:r>
    </w:p>
    <w:p w:rsidR="0054313E" w:rsidRPr="00057209" w:rsidRDefault="0054313E" w:rsidP="003C32A4">
      <w:pPr>
        <w:spacing w:line="360" w:lineRule="auto"/>
        <w:jc w:val="center"/>
        <w:rPr>
          <w:b/>
        </w:rPr>
      </w:pPr>
    </w:p>
    <w:tbl>
      <w:tblPr>
        <w:tblW w:w="98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6"/>
        <w:gridCol w:w="7638"/>
      </w:tblGrid>
      <w:tr w:rsidR="0054313E" w:rsidRPr="009B67E7">
        <w:trPr>
          <w:cantSplit/>
          <w:trHeight w:val="1603"/>
        </w:trPr>
        <w:tc>
          <w:tcPr>
            <w:tcW w:w="2256" w:type="dxa"/>
            <w:vAlign w:val="center"/>
          </w:tcPr>
          <w:p w:rsidR="0054313E" w:rsidRPr="00733885" w:rsidRDefault="0054313E" w:rsidP="006E3DE2">
            <w:pPr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733885">
              <w:rPr>
                <w:b/>
                <w:color w:val="000000"/>
                <w:sz w:val="28"/>
                <w:szCs w:val="28"/>
              </w:rPr>
              <w:t>Форми атестації здобувачів вищої освіти</w:t>
            </w:r>
          </w:p>
        </w:tc>
        <w:tc>
          <w:tcPr>
            <w:tcW w:w="7638" w:type="dxa"/>
            <w:vAlign w:val="center"/>
          </w:tcPr>
          <w:p w:rsidR="0054313E" w:rsidRPr="00733885" w:rsidRDefault="0054313E" w:rsidP="006E3DE2">
            <w:pPr>
              <w:ind w:firstLine="348"/>
              <w:jc w:val="both"/>
              <w:rPr>
                <w:color w:val="000000"/>
                <w:sz w:val="28"/>
                <w:szCs w:val="28"/>
              </w:rPr>
            </w:pPr>
            <w:r w:rsidRPr="00733885">
              <w:rPr>
                <w:color w:val="000000"/>
                <w:sz w:val="28"/>
                <w:szCs w:val="28"/>
              </w:rPr>
              <w:t>Атестація здійснюється у формі публічного захисту кваліфікаційної роботи.</w:t>
            </w:r>
          </w:p>
        </w:tc>
      </w:tr>
      <w:tr w:rsidR="0054313E" w:rsidRPr="009B67E7">
        <w:trPr>
          <w:cantSplit/>
          <w:trHeight w:val="1134"/>
        </w:trPr>
        <w:tc>
          <w:tcPr>
            <w:tcW w:w="2256" w:type="dxa"/>
            <w:vAlign w:val="center"/>
          </w:tcPr>
          <w:p w:rsidR="0054313E" w:rsidRPr="00733885" w:rsidRDefault="0054313E" w:rsidP="006E3DE2">
            <w:pPr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733885">
              <w:rPr>
                <w:b/>
                <w:color w:val="000000"/>
                <w:sz w:val="28"/>
                <w:szCs w:val="28"/>
              </w:rPr>
              <w:t>Вимоги до кваліфікаційної роботи</w:t>
            </w:r>
            <w:r>
              <w:rPr>
                <w:b/>
                <w:color w:val="000000"/>
                <w:sz w:val="28"/>
                <w:szCs w:val="28"/>
              </w:rPr>
              <w:t xml:space="preserve"> (за наявності)</w:t>
            </w:r>
          </w:p>
          <w:p w:rsidR="0054313E" w:rsidRPr="00733885" w:rsidRDefault="0054313E" w:rsidP="006E3DE2">
            <w:pPr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638" w:type="dxa"/>
          </w:tcPr>
          <w:p w:rsidR="0054313E" w:rsidRDefault="0054313E" w:rsidP="006E3DE2">
            <w:pPr>
              <w:ind w:firstLine="3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Кваліфікаційна робота передбачає самостійне розв</w:t>
            </w:r>
            <w:r w:rsidRPr="00C303DB">
              <w:rPr>
                <w:color w:val="000000"/>
                <w:sz w:val="28"/>
                <w:szCs w:val="28"/>
              </w:rPr>
              <w:t>’</w:t>
            </w:r>
            <w:r>
              <w:rPr>
                <w:color w:val="000000"/>
                <w:sz w:val="28"/>
                <w:szCs w:val="28"/>
              </w:rPr>
              <w:t>язання комплексної задачі у сфері ІСТ, що супроводжується проведенням досліджень та</w:t>
            </w:r>
            <w:r w:rsidRPr="00C303DB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або застосуванням інноваційних підходів.</w:t>
            </w:r>
          </w:p>
          <w:p w:rsidR="0054313E" w:rsidRDefault="0054313E" w:rsidP="006E3DE2">
            <w:pPr>
              <w:ind w:firstLine="348"/>
              <w:jc w:val="both"/>
              <w:rPr>
                <w:sz w:val="28"/>
                <w:szCs w:val="28"/>
              </w:rPr>
            </w:pPr>
            <w:r w:rsidRPr="009B67E7">
              <w:rPr>
                <w:sz w:val="28"/>
                <w:szCs w:val="28"/>
              </w:rPr>
              <w:t xml:space="preserve">Кваліфікаційна робота не повинна містити академічного плагіату, фабрикації та фальсифікації. </w:t>
            </w:r>
          </w:p>
          <w:p w:rsidR="0054313E" w:rsidRPr="009B67E7" w:rsidRDefault="0054313E" w:rsidP="006E3DE2">
            <w:pPr>
              <w:ind w:firstLine="348"/>
              <w:jc w:val="both"/>
              <w:rPr>
                <w:sz w:val="28"/>
                <w:szCs w:val="28"/>
              </w:rPr>
            </w:pPr>
            <w:r w:rsidRPr="009B67E7">
              <w:rPr>
                <w:sz w:val="28"/>
                <w:szCs w:val="28"/>
              </w:rPr>
              <w:t xml:space="preserve">Кваліфікаційна робота має бути оприлюднена на офіційному сайті </w:t>
            </w:r>
            <w:r w:rsidRPr="00706764">
              <w:rPr>
                <w:sz w:val="28"/>
                <w:szCs w:val="28"/>
                <w:lang w:eastAsia="zh-CN"/>
              </w:rPr>
              <w:t xml:space="preserve">або у репозитарії </w:t>
            </w:r>
            <w:r>
              <w:rPr>
                <w:sz w:val="28"/>
                <w:szCs w:val="28"/>
                <w:lang w:eastAsia="zh-CN"/>
              </w:rPr>
              <w:t>Національного університету «Львівська політехніка»</w:t>
            </w:r>
            <w:r w:rsidRPr="009B67E7">
              <w:rPr>
                <w:sz w:val="28"/>
                <w:szCs w:val="28"/>
              </w:rPr>
              <w:t xml:space="preserve">. </w:t>
            </w:r>
          </w:p>
        </w:tc>
      </w:tr>
    </w:tbl>
    <w:p w:rsidR="0054313E" w:rsidRPr="00057209" w:rsidRDefault="0054313E" w:rsidP="003C32A4">
      <w:pPr>
        <w:rPr>
          <w:b/>
        </w:rPr>
      </w:pPr>
    </w:p>
    <w:p w:rsidR="0054313E" w:rsidRPr="00057209" w:rsidRDefault="0054313E" w:rsidP="003C32A4">
      <w:pPr>
        <w:rPr>
          <w:b/>
        </w:rPr>
      </w:pPr>
    </w:p>
    <w:p w:rsidR="0054313E" w:rsidRPr="00057209" w:rsidRDefault="0054313E" w:rsidP="003C32A4">
      <w:pPr>
        <w:rPr>
          <w:b/>
        </w:rPr>
        <w:sectPr w:rsidR="0054313E" w:rsidRPr="00057209" w:rsidSect="00C87083">
          <w:footerReference w:type="default" r:id="rId9"/>
          <w:pgSz w:w="11907" w:h="16840" w:code="9"/>
          <w:pgMar w:top="851" w:right="851" w:bottom="794" w:left="1418" w:header="709" w:footer="709" w:gutter="0"/>
          <w:cols w:space="708"/>
          <w:titlePg/>
          <w:docGrid w:linePitch="360"/>
        </w:sectPr>
      </w:pPr>
    </w:p>
    <w:p w:rsidR="0054313E" w:rsidRPr="00057209" w:rsidRDefault="0054313E" w:rsidP="002D1984">
      <w:pPr>
        <w:pStyle w:val="BodyTextIndent"/>
        <w:spacing w:line="264" w:lineRule="auto"/>
        <w:ind w:firstLine="709"/>
        <w:jc w:val="center"/>
        <w:rPr>
          <w:b/>
          <w:bCs/>
          <w:szCs w:val="28"/>
          <w:lang w:val="uk-UA"/>
        </w:rPr>
      </w:pPr>
      <w:r w:rsidRPr="00057209">
        <w:rPr>
          <w:b/>
          <w:bCs/>
          <w:szCs w:val="28"/>
          <w:lang w:val="uk-UA"/>
        </w:rPr>
        <w:t xml:space="preserve">5. </w:t>
      </w:r>
      <w:r w:rsidRPr="00057209">
        <w:rPr>
          <w:b/>
          <w:szCs w:val="28"/>
          <w:lang w:val="uk-UA"/>
        </w:rPr>
        <w:t xml:space="preserve">Матриця відповідності програмних компетентностей навчальним компонентам </w:t>
      </w:r>
      <w:r w:rsidRPr="00057209">
        <w:rPr>
          <w:b/>
          <w:bCs/>
          <w:szCs w:val="28"/>
          <w:lang w:val="uk-UA"/>
        </w:rPr>
        <w:t xml:space="preserve">освітньої програми магістра </w:t>
      </w:r>
    </w:p>
    <w:p w:rsidR="0054313E" w:rsidRPr="00C17F62" w:rsidRDefault="0054313E" w:rsidP="00C17F62">
      <w:pPr>
        <w:pStyle w:val="BodyTextIndent"/>
        <w:spacing w:line="264" w:lineRule="auto"/>
        <w:ind w:firstLine="709"/>
        <w:jc w:val="center"/>
        <w:rPr>
          <w:b/>
          <w:szCs w:val="28"/>
          <w:lang w:val="uk-UA"/>
        </w:rPr>
      </w:pPr>
      <w:r w:rsidRPr="00C17F62">
        <w:rPr>
          <w:b/>
          <w:szCs w:val="28"/>
          <w:lang w:val="uk-UA"/>
        </w:rPr>
        <w:t xml:space="preserve">зі спеціальності 126 «Інформаційні системи та технології» </w:t>
      </w:r>
    </w:p>
    <w:p w:rsidR="0054313E" w:rsidRDefault="0054313E" w:rsidP="002D1984">
      <w:pPr>
        <w:ind w:left="720"/>
        <w:jc w:val="center"/>
        <w:rPr>
          <w:b/>
          <w:bCs/>
          <w:sz w:val="28"/>
          <w:szCs w:val="28"/>
        </w:rPr>
      </w:pPr>
    </w:p>
    <w:tbl>
      <w:tblPr>
        <w:tblW w:w="13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2"/>
        <w:gridCol w:w="542"/>
        <w:gridCol w:w="567"/>
        <w:gridCol w:w="567"/>
        <w:gridCol w:w="533"/>
        <w:gridCol w:w="555"/>
        <w:gridCol w:w="613"/>
        <w:gridCol w:w="567"/>
        <w:gridCol w:w="567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54313E" w:rsidRPr="00693A69">
        <w:trPr>
          <w:trHeight w:val="386"/>
          <w:jc w:val="center"/>
        </w:trPr>
        <w:tc>
          <w:tcPr>
            <w:tcW w:w="1122" w:type="dxa"/>
            <w:vMerge w:val="restart"/>
            <w:vAlign w:val="center"/>
          </w:tcPr>
          <w:p w:rsidR="0054313E" w:rsidRPr="00693A69" w:rsidRDefault="0054313E" w:rsidP="006E3DE2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bCs/>
                <w:sz w:val="20"/>
                <w:szCs w:val="20"/>
              </w:rPr>
              <w:t>КОП</w:t>
            </w:r>
          </w:p>
        </w:tc>
        <w:tc>
          <w:tcPr>
            <w:tcW w:w="3377" w:type="dxa"/>
            <w:gridSpan w:val="6"/>
            <w:vAlign w:val="center"/>
          </w:tcPr>
          <w:p w:rsidR="0054313E" w:rsidRPr="00693A69" w:rsidRDefault="0054313E" w:rsidP="006E3DE2">
            <w:pPr>
              <w:pStyle w:val="NormalWeb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bCs/>
                <w:sz w:val="20"/>
                <w:szCs w:val="20"/>
              </w:rPr>
              <w:t>Загальні компетентності</w:t>
            </w:r>
          </w:p>
        </w:tc>
        <w:tc>
          <w:tcPr>
            <w:tcW w:w="5244" w:type="dxa"/>
            <w:gridSpan w:val="8"/>
            <w:vAlign w:val="center"/>
          </w:tcPr>
          <w:p w:rsidR="0054313E" w:rsidRPr="00693A69" w:rsidRDefault="0054313E" w:rsidP="006E3DE2">
            <w:pPr>
              <w:pStyle w:val="NormalWeb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bCs/>
                <w:sz w:val="20"/>
                <w:szCs w:val="20"/>
              </w:rPr>
              <w:t>Спеціальні (фахові, предметні) компетентності</w:t>
            </w:r>
          </w:p>
        </w:tc>
        <w:tc>
          <w:tcPr>
            <w:tcW w:w="4254" w:type="dxa"/>
            <w:gridSpan w:val="6"/>
            <w:vAlign w:val="center"/>
          </w:tcPr>
          <w:p w:rsidR="0054313E" w:rsidRPr="00693A69" w:rsidRDefault="0054313E" w:rsidP="006E3DE2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iCs/>
                <w:sz w:val="20"/>
                <w:szCs w:val="20"/>
              </w:rPr>
              <w:t>Спеціалізовано – професійні фахові компетентності</w:t>
            </w:r>
          </w:p>
        </w:tc>
      </w:tr>
      <w:tr w:rsidR="0054313E" w:rsidRPr="00693A69">
        <w:trPr>
          <w:cantSplit/>
          <w:trHeight w:val="1140"/>
          <w:jc w:val="center"/>
        </w:trPr>
        <w:tc>
          <w:tcPr>
            <w:tcW w:w="1122" w:type="dxa"/>
            <w:vMerge/>
            <w:tcBorders>
              <w:bottom w:val="double" w:sz="4" w:space="0" w:color="auto"/>
            </w:tcBorders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ІНТ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93A6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93A69"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93A69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93A69"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93A6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К08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К09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К10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К11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К12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К13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К14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К15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 w:rsidRPr="00693A69">
              <w:rPr>
                <w:bCs/>
                <w:sz w:val="20"/>
                <w:szCs w:val="20"/>
              </w:rPr>
              <w:t>ФКС1.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 w:rsidRPr="00693A69">
              <w:rPr>
                <w:bCs/>
                <w:sz w:val="20"/>
                <w:szCs w:val="20"/>
              </w:rPr>
              <w:t>ФКС1.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 w:rsidRPr="00693A69">
              <w:rPr>
                <w:bCs/>
                <w:sz w:val="20"/>
                <w:szCs w:val="20"/>
              </w:rPr>
              <w:t>ФКС1.3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 w:rsidRPr="00693A69">
              <w:rPr>
                <w:bCs/>
                <w:sz w:val="20"/>
                <w:szCs w:val="20"/>
              </w:rPr>
              <w:t>ФКС2.1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 w:rsidRPr="00693A69">
              <w:rPr>
                <w:bCs/>
                <w:sz w:val="20"/>
                <w:szCs w:val="20"/>
              </w:rPr>
              <w:t>ФКС2.2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 w:rsidRPr="00693A69">
              <w:rPr>
                <w:bCs/>
                <w:sz w:val="20"/>
                <w:szCs w:val="20"/>
              </w:rPr>
              <w:t>ФКС2.3</w:t>
            </w:r>
          </w:p>
        </w:tc>
      </w:tr>
      <w:tr w:rsidR="0054313E" w:rsidRPr="00693A69">
        <w:trPr>
          <w:trHeight w:val="99"/>
          <w:jc w:val="center"/>
        </w:trPr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 w:rsidRPr="00693A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 w:rsidRPr="00693A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 w:rsidRPr="00693A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 w:rsidRPr="00693A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 w:rsidRPr="00693A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 w:rsidRPr="00693A6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 w:rsidRPr="00693A6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3C1596" w:rsidRDefault="0054313E" w:rsidP="006E3DE2">
            <w:pPr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3C1596" w:rsidRDefault="0054313E" w:rsidP="006E3DE2">
            <w:pPr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3C1596" w:rsidRDefault="0054313E" w:rsidP="006E3DE2">
            <w:pPr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693A69" w:rsidRDefault="0054313E" w:rsidP="006E3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54313E" w:rsidRPr="00693A69">
        <w:trPr>
          <w:trHeight w:val="156"/>
          <w:jc w:val="center"/>
        </w:trPr>
        <w:tc>
          <w:tcPr>
            <w:tcW w:w="1122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СК1</w:t>
            </w:r>
          </w:p>
        </w:tc>
        <w:tc>
          <w:tcPr>
            <w:tcW w:w="542" w:type="dxa"/>
            <w:tcBorders>
              <w:top w:val="double" w:sz="4" w:space="0" w:color="auto"/>
            </w:tcBorders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13E" w:rsidRPr="00693A69">
        <w:trPr>
          <w:trHeight w:val="163"/>
          <w:jc w:val="center"/>
        </w:trPr>
        <w:tc>
          <w:tcPr>
            <w:tcW w:w="1122" w:type="dxa"/>
          </w:tcPr>
          <w:p w:rsidR="0054313E" w:rsidRPr="00693A69" w:rsidRDefault="0054313E" w:rsidP="00042763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СК2</w:t>
            </w:r>
          </w:p>
        </w:tc>
        <w:tc>
          <w:tcPr>
            <w:tcW w:w="542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55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613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13E" w:rsidRPr="00693A69">
        <w:trPr>
          <w:trHeight w:val="156"/>
          <w:jc w:val="center"/>
        </w:trPr>
        <w:tc>
          <w:tcPr>
            <w:tcW w:w="1122" w:type="dxa"/>
          </w:tcPr>
          <w:p w:rsidR="0054313E" w:rsidRPr="00693A69" w:rsidRDefault="0054313E" w:rsidP="00042763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СК3</w:t>
            </w:r>
          </w:p>
        </w:tc>
        <w:tc>
          <w:tcPr>
            <w:tcW w:w="542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13E" w:rsidRPr="00693A69">
        <w:trPr>
          <w:trHeight w:val="156"/>
          <w:jc w:val="center"/>
        </w:trPr>
        <w:tc>
          <w:tcPr>
            <w:tcW w:w="1122" w:type="dxa"/>
          </w:tcPr>
          <w:p w:rsidR="0054313E" w:rsidRPr="00693A69" w:rsidRDefault="0054313E" w:rsidP="00042763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СК4</w:t>
            </w:r>
          </w:p>
        </w:tc>
        <w:tc>
          <w:tcPr>
            <w:tcW w:w="542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33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55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613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13E" w:rsidRPr="00693A69">
        <w:trPr>
          <w:trHeight w:val="163"/>
          <w:jc w:val="center"/>
        </w:trPr>
        <w:tc>
          <w:tcPr>
            <w:tcW w:w="1122" w:type="dxa"/>
          </w:tcPr>
          <w:p w:rsidR="0054313E" w:rsidRPr="00693A69" w:rsidRDefault="0054313E" w:rsidP="00042763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СК5</w:t>
            </w:r>
          </w:p>
        </w:tc>
        <w:tc>
          <w:tcPr>
            <w:tcW w:w="542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08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13E" w:rsidRPr="00693A69">
        <w:trPr>
          <w:trHeight w:val="156"/>
          <w:jc w:val="center"/>
        </w:trPr>
        <w:tc>
          <w:tcPr>
            <w:tcW w:w="1122" w:type="dxa"/>
          </w:tcPr>
          <w:p w:rsidR="0054313E" w:rsidRPr="00693A69" w:rsidRDefault="0054313E" w:rsidP="00042763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СК6</w:t>
            </w:r>
          </w:p>
        </w:tc>
        <w:tc>
          <w:tcPr>
            <w:tcW w:w="542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13E" w:rsidRPr="00693A69">
        <w:trPr>
          <w:trHeight w:val="163"/>
          <w:jc w:val="center"/>
        </w:trPr>
        <w:tc>
          <w:tcPr>
            <w:tcW w:w="1122" w:type="dxa"/>
          </w:tcPr>
          <w:p w:rsidR="0054313E" w:rsidRPr="00693A69" w:rsidRDefault="0054313E" w:rsidP="00042763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СК7</w:t>
            </w:r>
          </w:p>
        </w:tc>
        <w:tc>
          <w:tcPr>
            <w:tcW w:w="542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08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13E" w:rsidRPr="00693A69">
        <w:trPr>
          <w:trHeight w:val="156"/>
          <w:jc w:val="center"/>
        </w:trPr>
        <w:tc>
          <w:tcPr>
            <w:tcW w:w="1122" w:type="dxa"/>
          </w:tcPr>
          <w:p w:rsidR="0054313E" w:rsidRPr="00693A69" w:rsidRDefault="0054313E" w:rsidP="00042763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СК8</w:t>
            </w:r>
          </w:p>
        </w:tc>
        <w:tc>
          <w:tcPr>
            <w:tcW w:w="542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33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13E" w:rsidRPr="00693A69">
        <w:trPr>
          <w:trHeight w:val="156"/>
          <w:jc w:val="center"/>
        </w:trPr>
        <w:tc>
          <w:tcPr>
            <w:tcW w:w="1122" w:type="dxa"/>
          </w:tcPr>
          <w:p w:rsidR="0054313E" w:rsidRPr="00693A69" w:rsidRDefault="0054313E" w:rsidP="00042763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СК9</w:t>
            </w:r>
          </w:p>
        </w:tc>
        <w:tc>
          <w:tcPr>
            <w:tcW w:w="542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33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13E" w:rsidRPr="00693A69">
        <w:trPr>
          <w:trHeight w:val="163"/>
          <w:jc w:val="center"/>
        </w:trPr>
        <w:tc>
          <w:tcPr>
            <w:tcW w:w="1122" w:type="dxa"/>
          </w:tcPr>
          <w:p w:rsidR="0054313E" w:rsidRPr="00693A69" w:rsidRDefault="0054313E" w:rsidP="00042763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СК10</w:t>
            </w:r>
          </w:p>
        </w:tc>
        <w:tc>
          <w:tcPr>
            <w:tcW w:w="542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33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13E" w:rsidRPr="00693A69">
        <w:trPr>
          <w:trHeight w:val="156"/>
          <w:jc w:val="center"/>
        </w:trPr>
        <w:tc>
          <w:tcPr>
            <w:tcW w:w="1122" w:type="dxa"/>
          </w:tcPr>
          <w:p w:rsidR="0054313E" w:rsidRPr="00693A69" w:rsidRDefault="0054313E" w:rsidP="00042763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В11</w:t>
            </w:r>
          </w:p>
        </w:tc>
        <w:tc>
          <w:tcPr>
            <w:tcW w:w="542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b/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13E" w:rsidRPr="00693A69">
        <w:trPr>
          <w:trHeight w:val="163"/>
          <w:jc w:val="center"/>
        </w:trPr>
        <w:tc>
          <w:tcPr>
            <w:tcW w:w="1122" w:type="dxa"/>
          </w:tcPr>
          <w:p w:rsidR="0054313E" w:rsidRPr="00693A69" w:rsidRDefault="0054313E" w:rsidP="00042763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В12</w:t>
            </w:r>
          </w:p>
        </w:tc>
        <w:tc>
          <w:tcPr>
            <w:tcW w:w="542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b/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13E" w:rsidRPr="00693A69">
        <w:trPr>
          <w:trHeight w:val="156"/>
          <w:jc w:val="center"/>
        </w:trPr>
        <w:tc>
          <w:tcPr>
            <w:tcW w:w="1122" w:type="dxa"/>
          </w:tcPr>
          <w:p w:rsidR="0054313E" w:rsidRPr="00693A69" w:rsidRDefault="0054313E" w:rsidP="00042763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В13</w:t>
            </w:r>
          </w:p>
        </w:tc>
        <w:tc>
          <w:tcPr>
            <w:tcW w:w="542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13E" w:rsidRPr="00693A69">
        <w:trPr>
          <w:trHeight w:val="156"/>
          <w:jc w:val="center"/>
        </w:trPr>
        <w:tc>
          <w:tcPr>
            <w:tcW w:w="1122" w:type="dxa"/>
          </w:tcPr>
          <w:p w:rsidR="0054313E" w:rsidRPr="00693A69" w:rsidRDefault="0054313E" w:rsidP="00042763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В21</w:t>
            </w:r>
          </w:p>
        </w:tc>
        <w:tc>
          <w:tcPr>
            <w:tcW w:w="542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</w:tr>
      <w:tr w:rsidR="0054313E" w:rsidRPr="00693A69">
        <w:trPr>
          <w:trHeight w:val="156"/>
          <w:jc w:val="center"/>
        </w:trPr>
        <w:tc>
          <w:tcPr>
            <w:tcW w:w="1122" w:type="dxa"/>
          </w:tcPr>
          <w:p w:rsidR="0054313E" w:rsidRPr="00693A69" w:rsidRDefault="0054313E" w:rsidP="00042763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В22</w:t>
            </w:r>
          </w:p>
        </w:tc>
        <w:tc>
          <w:tcPr>
            <w:tcW w:w="542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</w:tr>
      <w:tr w:rsidR="0054313E" w:rsidRPr="00693A69">
        <w:trPr>
          <w:trHeight w:val="163"/>
          <w:jc w:val="center"/>
        </w:trPr>
        <w:tc>
          <w:tcPr>
            <w:tcW w:w="1122" w:type="dxa"/>
          </w:tcPr>
          <w:p w:rsidR="0054313E" w:rsidRPr="00693A69" w:rsidRDefault="0054313E" w:rsidP="00042763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693A69">
              <w:rPr>
                <w:sz w:val="20"/>
                <w:szCs w:val="20"/>
              </w:rPr>
              <w:t>В23</w:t>
            </w:r>
          </w:p>
        </w:tc>
        <w:tc>
          <w:tcPr>
            <w:tcW w:w="542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4313E" w:rsidRPr="00693A69" w:rsidRDefault="0054313E" w:rsidP="00042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313E" w:rsidRPr="00693A69" w:rsidRDefault="0054313E" w:rsidP="00042763">
            <w:pPr>
              <w:jc w:val="center"/>
              <w:rPr>
                <w:sz w:val="20"/>
                <w:szCs w:val="20"/>
              </w:rPr>
            </w:pPr>
            <w:r w:rsidRPr="00693A69">
              <w:rPr>
                <w:b/>
                <w:sz w:val="20"/>
                <w:szCs w:val="20"/>
              </w:rPr>
              <w:t>•</w:t>
            </w:r>
          </w:p>
        </w:tc>
      </w:tr>
    </w:tbl>
    <w:p w:rsidR="0054313E" w:rsidRDefault="0054313E" w:rsidP="00B00758">
      <w:pPr>
        <w:jc w:val="both"/>
        <w:rPr>
          <w:b/>
          <w:sz w:val="20"/>
          <w:szCs w:val="20"/>
        </w:rPr>
      </w:pPr>
    </w:p>
    <w:p w:rsidR="0054313E" w:rsidRDefault="0054313E" w:rsidP="00B00758">
      <w:pPr>
        <w:jc w:val="both"/>
        <w:rPr>
          <w:b/>
          <w:sz w:val="20"/>
          <w:szCs w:val="20"/>
        </w:rPr>
      </w:pPr>
    </w:p>
    <w:p w:rsidR="0054313E" w:rsidRPr="00AD673E" w:rsidRDefault="0054313E" w:rsidP="00B00758">
      <w:pPr>
        <w:jc w:val="both"/>
        <w:rPr>
          <w:caps/>
          <w:sz w:val="20"/>
          <w:szCs w:val="20"/>
        </w:rPr>
      </w:pPr>
      <w:r w:rsidRPr="00AD673E">
        <w:rPr>
          <w:b/>
          <w:sz w:val="20"/>
          <w:szCs w:val="20"/>
        </w:rPr>
        <w:t xml:space="preserve">Умовні позначення: </w:t>
      </w:r>
      <w:r w:rsidRPr="00AD673E">
        <w:rPr>
          <w:sz w:val="20"/>
          <w:szCs w:val="20"/>
        </w:rPr>
        <w:t>СКі – обов’язкова дисципліна, Ві – вибіркова дисципліна, і – номер дисципліни у переліку компонент освітньої складової, ІНТ – інтегральна компетентність, К</w:t>
      </w:r>
      <w:r>
        <w:rPr>
          <w:sz w:val="20"/>
          <w:szCs w:val="20"/>
        </w:rPr>
        <w:t>1÷К5</w:t>
      </w:r>
      <w:r w:rsidRPr="00AD673E">
        <w:rPr>
          <w:sz w:val="20"/>
          <w:szCs w:val="20"/>
        </w:rPr>
        <w:t xml:space="preserve"> – загальна компетентність, К</w:t>
      </w:r>
      <w:r>
        <w:rPr>
          <w:sz w:val="20"/>
          <w:szCs w:val="20"/>
        </w:rPr>
        <w:t>8÷К15</w:t>
      </w:r>
      <w:r w:rsidRPr="00AD673E">
        <w:rPr>
          <w:sz w:val="20"/>
          <w:szCs w:val="20"/>
        </w:rPr>
        <w:t xml:space="preserve"> – фахова (спеціальна) компетентність, </w:t>
      </w:r>
      <w:r w:rsidRPr="00732342">
        <w:rPr>
          <w:sz w:val="20"/>
          <w:szCs w:val="20"/>
        </w:rPr>
        <w:t>ФКСj – спеціалізовано–професійні фахові компетентності, j – номер компетентності у переліку спеціалізовано–професійних фахових компетентностей освітньої складової</w:t>
      </w:r>
      <w:r w:rsidRPr="00BA08C8">
        <w:t>.</w:t>
      </w:r>
    </w:p>
    <w:p w:rsidR="0054313E" w:rsidRPr="00B00758" w:rsidRDefault="0054313E" w:rsidP="00B00758">
      <w:pPr>
        <w:pStyle w:val="BodyTextIndent"/>
        <w:spacing w:line="264" w:lineRule="auto"/>
        <w:ind w:firstLine="709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uk-UA"/>
        </w:rPr>
        <w:br w:type="page"/>
      </w:r>
      <w:r w:rsidRPr="00057209">
        <w:rPr>
          <w:b/>
          <w:bCs/>
          <w:szCs w:val="28"/>
          <w:lang w:val="uk-UA"/>
        </w:rPr>
        <w:t xml:space="preserve">6. </w:t>
      </w:r>
      <w:r w:rsidRPr="00057209">
        <w:rPr>
          <w:b/>
          <w:szCs w:val="28"/>
          <w:lang w:val="uk-UA"/>
        </w:rPr>
        <w:t xml:space="preserve">Матриця забезпечення </w:t>
      </w:r>
      <w:r w:rsidRPr="00057209">
        <w:rPr>
          <w:b/>
          <w:bCs/>
          <w:szCs w:val="28"/>
          <w:lang w:val="uk-UA"/>
        </w:rPr>
        <w:t xml:space="preserve">програмних результатів навчання відповідними компонентами освітньої програми магістра </w:t>
      </w:r>
      <w:r w:rsidRPr="00B00758">
        <w:rPr>
          <w:b/>
          <w:bCs/>
          <w:szCs w:val="28"/>
          <w:lang w:val="ru-RU"/>
        </w:rPr>
        <w:t xml:space="preserve">зі спеціальності 126 «Інформаційні системи та технології» </w:t>
      </w:r>
    </w:p>
    <w:tbl>
      <w:tblPr>
        <w:tblW w:w="13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1"/>
        <w:gridCol w:w="746"/>
        <w:gridCol w:w="747"/>
        <w:gridCol w:w="748"/>
        <w:gridCol w:w="748"/>
        <w:gridCol w:w="749"/>
        <w:gridCol w:w="748"/>
        <w:gridCol w:w="748"/>
        <w:gridCol w:w="748"/>
        <w:gridCol w:w="749"/>
        <w:gridCol w:w="717"/>
        <w:gridCol w:w="784"/>
        <w:gridCol w:w="749"/>
        <w:gridCol w:w="749"/>
        <w:gridCol w:w="749"/>
        <w:gridCol w:w="749"/>
        <w:gridCol w:w="655"/>
      </w:tblGrid>
      <w:tr w:rsidR="0054313E" w:rsidRPr="00D359D9">
        <w:trPr>
          <w:cantSplit/>
          <w:trHeight w:val="300"/>
          <w:jc w:val="center"/>
        </w:trPr>
        <w:tc>
          <w:tcPr>
            <w:tcW w:w="2091" w:type="dxa"/>
            <w:vMerge w:val="restart"/>
            <w:vAlign w:val="center"/>
          </w:tcPr>
          <w:p w:rsidR="0054313E" w:rsidRPr="00D359D9" w:rsidRDefault="0054313E" w:rsidP="009469A6">
            <w:pPr>
              <w:jc w:val="center"/>
              <w:rPr>
                <w:sz w:val="20"/>
                <w:szCs w:val="20"/>
              </w:rPr>
            </w:pPr>
            <w:r w:rsidRPr="00D359D9">
              <w:rPr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7448" w:type="dxa"/>
            <w:gridSpan w:val="10"/>
            <w:noWrap/>
            <w:vAlign w:val="center"/>
          </w:tcPr>
          <w:p w:rsidR="0054313E" w:rsidRPr="00D359D9" w:rsidRDefault="0054313E" w:rsidP="009469A6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D359D9">
              <w:rPr>
                <w:b/>
                <w:sz w:val="20"/>
                <w:szCs w:val="20"/>
              </w:rPr>
              <w:t>Обов’язкові компоненти спеціальності</w:t>
            </w:r>
          </w:p>
        </w:tc>
        <w:tc>
          <w:tcPr>
            <w:tcW w:w="4435" w:type="dxa"/>
            <w:gridSpan w:val="6"/>
            <w:vAlign w:val="center"/>
          </w:tcPr>
          <w:p w:rsidR="0054313E" w:rsidRPr="00D359D9" w:rsidRDefault="0054313E" w:rsidP="009469A6">
            <w:pPr>
              <w:jc w:val="center"/>
              <w:rPr>
                <w:b/>
                <w:sz w:val="20"/>
                <w:szCs w:val="20"/>
              </w:rPr>
            </w:pPr>
            <w:r w:rsidRPr="00D359D9">
              <w:rPr>
                <w:b/>
                <w:sz w:val="20"/>
                <w:szCs w:val="20"/>
              </w:rPr>
              <w:t>Компоненти вибіркового блоку</w:t>
            </w:r>
          </w:p>
        </w:tc>
      </w:tr>
      <w:tr w:rsidR="0054313E" w:rsidRPr="00D359D9">
        <w:trPr>
          <w:cantSplit/>
          <w:trHeight w:val="172"/>
          <w:jc w:val="center"/>
        </w:trPr>
        <w:tc>
          <w:tcPr>
            <w:tcW w:w="2091" w:type="dxa"/>
            <w:vMerge/>
            <w:tcBorders>
              <w:bottom w:val="double" w:sz="4" w:space="0" w:color="auto"/>
            </w:tcBorders>
            <w:vAlign w:val="center"/>
          </w:tcPr>
          <w:p w:rsidR="0054313E" w:rsidRPr="00D359D9" w:rsidRDefault="0054313E" w:rsidP="009469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double" w:sz="4" w:space="0" w:color="auto"/>
            </w:tcBorders>
            <w:noWrap/>
            <w:vAlign w:val="center"/>
          </w:tcPr>
          <w:p w:rsidR="0054313E" w:rsidRPr="00D359D9" w:rsidRDefault="0054313E" w:rsidP="009469A6">
            <w:pPr>
              <w:jc w:val="center"/>
              <w:rPr>
                <w:b/>
                <w:sz w:val="20"/>
                <w:szCs w:val="20"/>
              </w:rPr>
            </w:pPr>
            <w:r w:rsidRPr="00D359D9">
              <w:rPr>
                <w:b/>
                <w:sz w:val="20"/>
                <w:szCs w:val="20"/>
              </w:rPr>
              <w:t>СК1</w:t>
            </w:r>
          </w:p>
        </w:tc>
        <w:tc>
          <w:tcPr>
            <w:tcW w:w="747" w:type="dxa"/>
            <w:tcBorders>
              <w:bottom w:val="double" w:sz="4" w:space="0" w:color="auto"/>
            </w:tcBorders>
            <w:noWrap/>
            <w:vAlign w:val="center"/>
          </w:tcPr>
          <w:p w:rsidR="0054313E" w:rsidRPr="00D359D9" w:rsidRDefault="0054313E" w:rsidP="009469A6">
            <w:pPr>
              <w:jc w:val="center"/>
              <w:rPr>
                <w:b/>
                <w:sz w:val="20"/>
                <w:szCs w:val="20"/>
              </w:rPr>
            </w:pPr>
            <w:r w:rsidRPr="00D359D9">
              <w:rPr>
                <w:b/>
                <w:sz w:val="20"/>
                <w:szCs w:val="20"/>
              </w:rPr>
              <w:t>СК2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noWrap/>
            <w:vAlign w:val="center"/>
          </w:tcPr>
          <w:p w:rsidR="0054313E" w:rsidRPr="00D359D9" w:rsidRDefault="0054313E" w:rsidP="009469A6">
            <w:pPr>
              <w:jc w:val="center"/>
              <w:rPr>
                <w:b/>
                <w:sz w:val="20"/>
                <w:szCs w:val="20"/>
              </w:rPr>
            </w:pPr>
            <w:r w:rsidRPr="00D359D9">
              <w:rPr>
                <w:b/>
                <w:sz w:val="20"/>
                <w:szCs w:val="20"/>
              </w:rPr>
              <w:t>СК3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noWrap/>
            <w:vAlign w:val="center"/>
          </w:tcPr>
          <w:p w:rsidR="0054313E" w:rsidRPr="00D359D9" w:rsidRDefault="0054313E" w:rsidP="009469A6">
            <w:pPr>
              <w:jc w:val="center"/>
              <w:rPr>
                <w:b/>
                <w:sz w:val="20"/>
                <w:szCs w:val="20"/>
              </w:rPr>
            </w:pPr>
            <w:r w:rsidRPr="00D359D9">
              <w:rPr>
                <w:b/>
                <w:sz w:val="20"/>
                <w:szCs w:val="20"/>
              </w:rPr>
              <w:t>СК4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noWrap/>
            <w:vAlign w:val="center"/>
          </w:tcPr>
          <w:p w:rsidR="0054313E" w:rsidRPr="00D359D9" w:rsidRDefault="0054313E" w:rsidP="009469A6">
            <w:pPr>
              <w:jc w:val="center"/>
              <w:rPr>
                <w:b/>
                <w:sz w:val="20"/>
                <w:szCs w:val="20"/>
              </w:rPr>
            </w:pPr>
            <w:r w:rsidRPr="00D359D9">
              <w:rPr>
                <w:b/>
                <w:sz w:val="20"/>
                <w:szCs w:val="20"/>
              </w:rPr>
              <w:t>СК5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noWrap/>
            <w:vAlign w:val="center"/>
          </w:tcPr>
          <w:p w:rsidR="0054313E" w:rsidRPr="00D359D9" w:rsidRDefault="0054313E" w:rsidP="009469A6">
            <w:pPr>
              <w:jc w:val="center"/>
              <w:rPr>
                <w:b/>
                <w:sz w:val="20"/>
                <w:szCs w:val="20"/>
              </w:rPr>
            </w:pPr>
            <w:r w:rsidRPr="00D359D9">
              <w:rPr>
                <w:b/>
                <w:sz w:val="20"/>
                <w:szCs w:val="20"/>
              </w:rPr>
              <w:t>СК6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noWrap/>
            <w:vAlign w:val="center"/>
          </w:tcPr>
          <w:p w:rsidR="0054313E" w:rsidRPr="00D359D9" w:rsidRDefault="0054313E" w:rsidP="009469A6">
            <w:pPr>
              <w:jc w:val="center"/>
              <w:rPr>
                <w:b/>
                <w:sz w:val="20"/>
                <w:szCs w:val="20"/>
              </w:rPr>
            </w:pPr>
            <w:r w:rsidRPr="00D359D9">
              <w:rPr>
                <w:b/>
                <w:sz w:val="20"/>
                <w:szCs w:val="20"/>
              </w:rPr>
              <w:t>СК7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noWrap/>
            <w:vAlign w:val="center"/>
          </w:tcPr>
          <w:p w:rsidR="0054313E" w:rsidRPr="00D359D9" w:rsidRDefault="0054313E" w:rsidP="009469A6">
            <w:pPr>
              <w:jc w:val="center"/>
              <w:rPr>
                <w:b/>
                <w:sz w:val="20"/>
                <w:szCs w:val="20"/>
              </w:rPr>
            </w:pPr>
            <w:r w:rsidRPr="00D359D9">
              <w:rPr>
                <w:b/>
                <w:sz w:val="20"/>
                <w:szCs w:val="20"/>
              </w:rPr>
              <w:t>СК8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noWrap/>
            <w:vAlign w:val="center"/>
          </w:tcPr>
          <w:p w:rsidR="0054313E" w:rsidRPr="00D359D9" w:rsidRDefault="0054313E" w:rsidP="009469A6">
            <w:pPr>
              <w:jc w:val="center"/>
              <w:rPr>
                <w:b/>
                <w:sz w:val="20"/>
                <w:szCs w:val="20"/>
              </w:rPr>
            </w:pPr>
            <w:r w:rsidRPr="00D359D9">
              <w:rPr>
                <w:b/>
                <w:sz w:val="20"/>
                <w:szCs w:val="20"/>
              </w:rPr>
              <w:t>СК9</w:t>
            </w:r>
          </w:p>
        </w:tc>
        <w:tc>
          <w:tcPr>
            <w:tcW w:w="717" w:type="dxa"/>
            <w:tcBorders>
              <w:bottom w:val="double" w:sz="4" w:space="0" w:color="auto"/>
            </w:tcBorders>
            <w:noWrap/>
            <w:vAlign w:val="center"/>
          </w:tcPr>
          <w:p w:rsidR="0054313E" w:rsidRPr="00D359D9" w:rsidRDefault="0054313E" w:rsidP="009469A6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D359D9">
              <w:rPr>
                <w:b/>
                <w:spacing w:val="-8"/>
                <w:sz w:val="20"/>
                <w:szCs w:val="20"/>
              </w:rPr>
              <w:t>СК10</w:t>
            </w:r>
          </w:p>
        </w:tc>
        <w:tc>
          <w:tcPr>
            <w:tcW w:w="784" w:type="dxa"/>
            <w:tcBorders>
              <w:bottom w:val="double" w:sz="4" w:space="0" w:color="auto"/>
            </w:tcBorders>
            <w:vAlign w:val="center"/>
          </w:tcPr>
          <w:p w:rsidR="0054313E" w:rsidRPr="00D359D9" w:rsidRDefault="0054313E" w:rsidP="009469A6">
            <w:pPr>
              <w:jc w:val="center"/>
              <w:rPr>
                <w:b/>
                <w:sz w:val="20"/>
                <w:szCs w:val="20"/>
              </w:rPr>
            </w:pPr>
            <w:r w:rsidRPr="00D359D9">
              <w:rPr>
                <w:b/>
                <w:sz w:val="20"/>
                <w:szCs w:val="20"/>
              </w:rPr>
              <w:t>В11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54313E" w:rsidRPr="00D359D9" w:rsidRDefault="0054313E" w:rsidP="009469A6">
            <w:pPr>
              <w:jc w:val="center"/>
              <w:rPr>
                <w:b/>
                <w:sz w:val="20"/>
                <w:szCs w:val="20"/>
              </w:rPr>
            </w:pPr>
            <w:r w:rsidRPr="00D359D9">
              <w:rPr>
                <w:b/>
                <w:sz w:val="20"/>
                <w:szCs w:val="20"/>
              </w:rPr>
              <w:t>В12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54313E" w:rsidRPr="00D359D9" w:rsidRDefault="0054313E" w:rsidP="009469A6">
            <w:pPr>
              <w:jc w:val="center"/>
              <w:rPr>
                <w:b/>
                <w:sz w:val="20"/>
                <w:szCs w:val="20"/>
              </w:rPr>
            </w:pPr>
            <w:r w:rsidRPr="00D359D9">
              <w:rPr>
                <w:b/>
                <w:sz w:val="20"/>
                <w:szCs w:val="20"/>
              </w:rPr>
              <w:t>В13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54313E" w:rsidRPr="00D359D9" w:rsidRDefault="0054313E" w:rsidP="009469A6">
            <w:pPr>
              <w:jc w:val="center"/>
              <w:rPr>
                <w:b/>
                <w:sz w:val="20"/>
                <w:szCs w:val="20"/>
              </w:rPr>
            </w:pPr>
            <w:r w:rsidRPr="00D359D9">
              <w:rPr>
                <w:b/>
                <w:sz w:val="20"/>
                <w:szCs w:val="20"/>
              </w:rPr>
              <w:t>В2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noWrap/>
            <w:vAlign w:val="center"/>
          </w:tcPr>
          <w:p w:rsidR="0054313E" w:rsidRPr="00D359D9" w:rsidRDefault="0054313E" w:rsidP="009469A6">
            <w:pPr>
              <w:jc w:val="center"/>
              <w:rPr>
                <w:b/>
                <w:sz w:val="20"/>
                <w:szCs w:val="20"/>
              </w:rPr>
            </w:pPr>
            <w:r w:rsidRPr="00D359D9">
              <w:rPr>
                <w:b/>
                <w:sz w:val="20"/>
                <w:szCs w:val="20"/>
              </w:rPr>
              <w:t>В2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bottom w:val="double" w:sz="4" w:space="0" w:color="auto"/>
            </w:tcBorders>
            <w:noWrap/>
            <w:vAlign w:val="center"/>
          </w:tcPr>
          <w:p w:rsidR="0054313E" w:rsidRPr="00D359D9" w:rsidRDefault="0054313E" w:rsidP="009469A6">
            <w:pPr>
              <w:jc w:val="center"/>
              <w:rPr>
                <w:b/>
                <w:sz w:val="20"/>
                <w:szCs w:val="20"/>
              </w:rPr>
            </w:pPr>
            <w:r w:rsidRPr="00D359D9">
              <w:rPr>
                <w:b/>
                <w:sz w:val="20"/>
                <w:szCs w:val="20"/>
              </w:rPr>
              <w:t>В2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54313E" w:rsidRPr="0043695F">
        <w:trPr>
          <w:trHeight w:val="198"/>
          <w:jc w:val="center"/>
        </w:trPr>
        <w:tc>
          <w:tcPr>
            <w:tcW w:w="2091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43695F" w:rsidRDefault="0054313E" w:rsidP="009469A6">
            <w:pPr>
              <w:jc w:val="center"/>
              <w:rPr>
                <w:sz w:val="18"/>
                <w:szCs w:val="18"/>
              </w:rPr>
            </w:pPr>
            <w:r w:rsidRPr="0043695F">
              <w:rPr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43695F" w:rsidRDefault="0054313E" w:rsidP="009469A6">
            <w:pPr>
              <w:jc w:val="center"/>
              <w:rPr>
                <w:sz w:val="18"/>
                <w:szCs w:val="18"/>
              </w:rPr>
            </w:pPr>
            <w:r w:rsidRPr="0043695F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43695F" w:rsidRDefault="0054313E" w:rsidP="009469A6">
            <w:pPr>
              <w:jc w:val="center"/>
              <w:rPr>
                <w:sz w:val="18"/>
                <w:szCs w:val="18"/>
              </w:rPr>
            </w:pPr>
            <w:r w:rsidRPr="0043695F">
              <w:rPr>
                <w:sz w:val="18"/>
                <w:szCs w:val="18"/>
              </w:rPr>
              <w:t>3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43695F" w:rsidRDefault="0054313E" w:rsidP="009469A6">
            <w:pPr>
              <w:jc w:val="center"/>
              <w:rPr>
                <w:sz w:val="18"/>
                <w:szCs w:val="18"/>
              </w:rPr>
            </w:pPr>
            <w:r w:rsidRPr="0043695F">
              <w:rPr>
                <w:sz w:val="18"/>
                <w:szCs w:val="18"/>
              </w:rPr>
              <w:t>4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43695F" w:rsidRDefault="0054313E" w:rsidP="009469A6">
            <w:pPr>
              <w:jc w:val="center"/>
              <w:rPr>
                <w:sz w:val="18"/>
                <w:szCs w:val="18"/>
              </w:rPr>
            </w:pPr>
            <w:r w:rsidRPr="0043695F">
              <w:rPr>
                <w:sz w:val="18"/>
                <w:szCs w:val="1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43695F" w:rsidRDefault="0054313E" w:rsidP="009469A6">
            <w:pPr>
              <w:jc w:val="center"/>
              <w:rPr>
                <w:sz w:val="18"/>
                <w:szCs w:val="18"/>
              </w:rPr>
            </w:pPr>
            <w:r w:rsidRPr="0043695F">
              <w:rPr>
                <w:sz w:val="18"/>
                <w:szCs w:val="18"/>
              </w:rPr>
              <w:t>6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43695F" w:rsidRDefault="0054313E" w:rsidP="009469A6">
            <w:pPr>
              <w:jc w:val="center"/>
              <w:rPr>
                <w:sz w:val="18"/>
                <w:szCs w:val="18"/>
              </w:rPr>
            </w:pPr>
            <w:r w:rsidRPr="0043695F">
              <w:rPr>
                <w:sz w:val="18"/>
                <w:szCs w:val="18"/>
              </w:rPr>
              <w:t>7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43695F" w:rsidRDefault="0054313E" w:rsidP="009469A6">
            <w:pPr>
              <w:jc w:val="center"/>
              <w:rPr>
                <w:sz w:val="18"/>
                <w:szCs w:val="18"/>
              </w:rPr>
            </w:pPr>
            <w:r w:rsidRPr="0043695F">
              <w:rPr>
                <w:sz w:val="18"/>
                <w:szCs w:val="18"/>
              </w:rPr>
              <w:t>8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43695F" w:rsidRDefault="0054313E" w:rsidP="009469A6">
            <w:pPr>
              <w:jc w:val="center"/>
              <w:rPr>
                <w:sz w:val="18"/>
                <w:szCs w:val="18"/>
              </w:rPr>
            </w:pPr>
            <w:r w:rsidRPr="0043695F">
              <w:rPr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43695F" w:rsidRDefault="0054313E" w:rsidP="009469A6">
            <w:pPr>
              <w:jc w:val="center"/>
              <w:rPr>
                <w:sz w:val="18"/>
                <w:szCs w:val="18"/>
              </w:rPr>
            </w:pPr>
            <w:r w:rsidRPr="0043695F">
              <w:rPr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43695F" w:rsidRDefault="0054313E" w:rsidP="009469A6">
            <w:pPr>
              <w:jc w:val="center"/>
              <w:rPr>
                <w:sz w:val="18"/>
                <w:szCs w:val="18"/>
              </w:rPr>
            </w:pPr>
            <w:r w:rsidRPr="0043695F">
              <w:rPr>
                <w:sz w:val="18"/>
                <w:szCs w:val="18"/>
              </w:rPr>
              <w:t>11</w:t>
            </w:r>
          </w:p>
        </w:tc>
        <w:tc>
          <w:tcPr>
            <w:tcW w:w="784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43695F" w:rsidRDefault="0054313E" w:rsidP="009469A6">
            <w:pPr>
              <w:jc w:val="center"/>
              <w:rPr>
                <w:sz w:val="18"/>
                <w:szCs w:val="18"/>
              </w:rPr>
            </w:pPr>
            <w:r w:rsidRPr="0043695F">
              <w:rPr>
                <w:sz w:val="18"/>
                <w:szCs w:val="18"/>
              </w:rPr>
              <w:t>12</w:t>
            </w:r>
          </w:p>
        </w:tc>
        <w:tc>
          <w:tcPr>
            <w:tcW w:w="749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43695F" w:rsidRDefault="0054313E" w:rsidP="009469A6">
            <w:pPr>
              <w:jc w:val="center"/>
              <w:rPr>
                <w:sz w:val="18"/>
                <w:szCs w:val="18"/>
              </w:rPr>
            </w:pPr>
            <w:r w:rsidRPr="0043695F">
              <w:rPr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43695F" w:rsidRDefault="0054313E" w:rsidP="009469A6">
            <w:pPr>
              <w:jc w:val="center"/>
              <w:rPr>
                <w:sz w:val="18"/>
                <w:szCs w:val="18"/>
              </w:rPr>
            </w:pPr>
            <w:r w:rsidRPr="0043695F">
              <w:rPr>
                <w:sz w:val="18"/>
                <w:szCs w:val="18"/>
              </w:rPr>
              <w:t>14</w:t>
            </w:r>
          </w:p>
        </w:tc>
        <w:tc>
          <w:tcPr>
            <w:tcW w:w="749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43695F" w:rsidRDefault="0054313E" w:rsidP="009469A6">
            <w:pPr>
              <w:jc w:val="center"/>
              <w:rPr>
                <w:sz w:val="18"/>
                <w:szCs w:val="18"/>
              </w:rPr>
            </w:pPr>
            <w:r w:rsidRPr="004369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43695F" w:rsidRDefault="0054313E" w:rsidP="009469A6">
            <w:pPr>
              <w:jc w:val="center"/>
              <w:rPr>
                <w:sz w:val="18"/>
                <w:szCs w:val="18"/>
              </w:rPr>
            </w:pPr>
            <w:r w:rsidRPr="004369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top w:val="double" w:sz="4" w:space="0" w:color="auto"/>
              <w:bottom w:val="double" w:sz="4" w:space="0" w:color="auto"/>
            </w:tcBorders>
          </w:tcPr>
          <w:p w:rsidR="0054313E" w:rsidRPr="0043695F" w:rsidRDefault="0054313E" w:rsidP="009469A6">
            <w:pPr>
              <w:jc w:val="center"/>
              <w:rPr>
                <w:sz w:val="18"/>
                <w:szCs w:val="18"/>
              </w:rPr>
            </w:pPr>
            <w:r w:rsidRPr="004369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  <w:tcBorders>
              <w:top w:val="double" w:sz="4" w:space="0" w:color="auto"/>
            </w:tcBorders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ПР0</w:t>
            </w:r>
            <w:r w:rsidRPr="004369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double" w:sz="4" w:space="0" w:color="auto"/>
            </w:tcBorders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7" w:type="dxa"/>
            <w:tcBorders>
              <w:top w:val="double" w:sz="4" w:space="0" w:color="auto"/>
            </w:tcBorders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  <w:tcBorders>
              <w:top w:val="double" w:sz="4" w:space="0" w:color="auto"/>
            </w:tcBorders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  <w:tcBorders>
              <w:top w:val="double" w:sz="4" w:space="0" w:color="auto"/>
            </w:tcBorders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17" w:type="dxa"/>
            <w:tcBorders>
              <w:top w:val="double" w:sz="4" w:space="0" w:color="auto"/>
            </w:tcBorders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uble" w:sz="4" w:space="0" w:color="auto"/>
            </w:tcBorders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ПР0</w:t>
            </w:r>
            <w:r w:rsidRPr="004369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ПР0</w:t>
            </w:r>
            <w:r w:rsidRPr="004369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ПР0</w:t>
            </w:r>
            <w:r w:rsidRPr="004369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313E" w:rsidRPr="0043695F">
        <w:trPr>
          <w:trHeight w:val="219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ПР0</w:t>
            </w:r>
            <w:r w:rsidRPr="004369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ПР0</w:t>
            </w:r>
            <w:r w:rsidRPr="004369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ПР0</w:t>
            </w:r>
            <w:r w:rsidRPr="004369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ПР0</w:t>
            </w:r>
            <w:r w:rsidRPr="004369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ПР0</w:t>
            </w:r>
            <w:r w:rsidRPr="004369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  <w:r w:rsidRPr="004369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313E" w:rsidRPr="0043695F">
        <w:trPr>
          <w:trHeight w:val="219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  <w:r w:rsidRPr="0043695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  <w:r w:rsidRPr="0043695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  <w:r w:rsidRPr="0043695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  <w:r w:rsidRPr="0043695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  <w:r w:rsidRPr="0043695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  <w:r w:rsidRPr="0043695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  <w:r w:rsidRPr="0043695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УМ1</w:t>
            </w:r>
            <w:r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УМ</w:t>
            </w:r>
            <w:r>
              <w:rPr>
                <w:b/>
                <w:sz w:val="20"/>
                <w:szCs w:val="20"/>
              </w:rPr>
              <w:t>1.</w:t>
            </w:r>
            <w:r w:rsidRPr="004369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УМ</w:t>
            </w:r>
            <w:r>
              <w:rPr>
                <w:b/>
                <w:sz w:val="20"/>
                <w:szCs w:val="20"/>
              </w:rPr>
              <w:t>1.</w:t>
            </w:r>
            <w:r w:rsidRPr="004369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54313E" w:rsidRPr="0043695F">
        <w:trPr>
          <w:trHeight w:val="219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УМ</w:t>
            </w: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УМ</w:t>
            </w: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УМ</w:t>
            </w: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КОМ1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КОМ2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</w:tr>
      <w:tr w:rsidR="0054313E" w:rsidRPr="0043695F">
        <w:trPr>
          <w:trHeight w:val="219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АіВ1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АіВ2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АіВ3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</w:tr>
      <w:tr w:rsidR="0054313E" w:rsidRPr="0043695F">
        <w:trPr>
          <w:trHeight w:val="203"/>
          <w:jc w:val="center"/>
        </w:trPr>
        <w:tc>
          <w:tcPr>
            <w:tcW w:w="2091" w:type="dxa"/>
          </w:tcPr>
          <w:p w:rsidR="0054313E" w:rsidRPr="0043695F" w:rsidRDefault="0054313E" w:rsidP="000B1A91">
            <w:pPr>
              <w:spacing w:line="216" w:lineRule="auto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АіВ4</w:t>
            </w:r>
          </w:p>
        </w:tc>
        <w:tc>
          <w:tcPr>
            <w:tcW w:w="746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695F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54313E" w:rsidRPr="0043695F" w:rsidRDefault="0054313E" w:rsidP="000B1A9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4313E" w:rsidRDefault="0054313E" w:rsidP="00B00758">
      <w:pPr>
        <w:rPr>
          <w:b/>
          <w:sz w:val="20"/>
          <w:szCs w:val="20"/>
        </w:rPr>
      </w:pPr>
    </w:p>
    <w:p w:rsidR="0054313E" w:rsidRPr="00D359D9" w:rsidRDefault="0054313E" w:rsidP="00B00758">
      <w:pPr>
        <w:rPr>
          <w:sz w:val="20"/>
          <w:szCs w:val="20"/>
        </w:rPr>
      </w:pPr>
      <w:r w:rsidRPr="00D359D9">
        <w:rPr>
          <w:b/>
          <w:sz w:val="20"/>
          <w:szCs w:val="20"/>
        </w:rPr>
        <w:t xml:space="preserve">Умовні позначення: </w:t>
      </w:r>
      <w:r w:rsidRPr="00D359D9">
        <w:rPr>
          <w:sz w:val="20"/>
          <w:szCs w:val="20"/>
        </w:rPr>
        <w:t xml:space="preserve">СКі – обов’язкова дисципліна, Ві – вибіркова дисципліна, і – номер дисципліни у переліку компонент освітньої складової, </w:t>
      </w:r>
      <w:r>
        <w:rPr>
          <w:sz w:val="20"/>
          <w:szCs w:val="20"/>
        </w:rPr>
        <w:t>ПР</w:t>
      </w:r>
      <w:r w:rsidRPr="00D359D9">
        <w:rPr>
          <w:sz w:val="20"/>
          <w:szCs w:val="20"/>
        </w:rPr>
        <w:t>m – програмні результати (знання), УМm – програмні результати (уміння), КОМm – програмні результати (комунікація), АіВm – програмні результати (автономія і відповідальність), m – номер програмного результату у переліку програмних результатів освітньої складової.</w:t>
      </w:r>
    </w:p>
    <w:p w:rsidR="0054313E" w:rsidRDefault="0054313E" w:rsidP="007E449F">
      <w:pPr>
        <w:pStyle w:val="BodyTextIndent"/>
        <w:spacing w:line="264" w:lineRule="auto"/>
        <w:ind w:firstLine="0"/>
        <w:jc w:val="center"/>
        <w:rPr>
          <w:lang w:val="uk-UA"/>
        </w:rPr>
      </w:pPr>
    </w:p>
    <w:p w:rsidR="0054313E" w:rsidRPr="007E449F" w:rsidRDefault="0054313E" w:rsidP="007E449F">
      <w:pPr>
        <w:pStyle w:val="BodyTextIndent"/>
        <w:spacing w:line="264" w:lineRule="auto"/>
        <w:ind w:firstLine="0"/>
        <w:jc w:val="center"/>
        <w:rPr>
          <w:lang w:val="uk-UA"/>
        </w:rPr>
        <w:sectPr w:rsidR="0054313E" w:rsidRPr="007E449F" w:rsidSect="00B00758">
          <w:footerReference w:type="default" r:id="rId10"/>
          <w:pgSz w:w="16840" w:h="11907" w:orient="landscape" w:code="9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54313E" w:rsidRDefault="0054313E" w:rsidP="007E449F">
      <w:pPr>
        <w:pStyle w:val="BodyTextIndent"/>
        <w:spacing w:line="264" w:lineRule="auto"/>
        <w:ind w:firstLine="0"/>
        <w:jc w:val="center"/>
        <w:rPr>
          <w:b/>
          <w:bCs/>
          <w:szCs w:val="28"/>
          <w:lang w:val="uk-UA"/>
        </w:rPr>
      </w:pPr>
      <w:r w:rsidRPr="00B7136F">
        <w:rPr>
          <w:b/>
          <w:bCs/>
          <w:szCs w:val="28"/>
          <w:lang w:val="uk-UA"/>
        </w:rPr>
        <w:t>7. Структурно-логічна схема освітньо-професійної програми магістра</w:t>
      </w:r>
      <w:r>
        <w:rPr>
          <w:b/>
          <w:bCs/>
          <w:szCs w:val="28"/>
          <w:lang w:val="uk-UA"/>
        </w:rPr>
        <w:t xml:space="preserve"> </w:t>
      </w:r>
    </w:p>
    <w:p w:rsidR="0054313E" w:rsidRDefault="0054313E" w:rsidP="007E449F">
      <w:pPr>
        <w:pStyle w:val="BodyTextIndent"/>
        <w:spacing w:line="264" w:lineRule="auto"/>
        <w:ind w:firstLine="0"/>
        <w:jc w:val="center"/>
        <w:rPr>
          <w:b/>
          <w:bCs/>
          <w:szCs w:val="28"/>
          <w:lang w:val="uk-UA"/>
        </w:rPr>
      </w:pPr>
      <w:r w:rsidRPr="00B7136F">
        <w:rPr>
          <w:b/>
          <w:bCs/>
          <w:szCs w:val="28"/>
          <w:lang w:val="uk-UA"/>
        </w:rPr>
        <w:t xml:space="preserve">зі спеціальності 126 «Інформаційні системи та технології» </w:t>
      </w:r>
    </w:p>
    <w:p w:rsidR="0054313E" w:rsidRDefault="0054313E" w:rsidP="007E449F">
      <w:pPr>
        <w:pStyle w:val="BodyTextIndent"/>
        <w:spacing w:line="264" w:lineRule="auto"/>
        <w:ind w:firstLine="0"/>
        <w:jc w:val="center"/>
        <w:rPr>
          <w:b/>
          <w:bCs/>
          <w:sz w:val="27"/>
          <w:szCs w:val="27"/>
          <w:lang w:val="uk-UA"/>
        </w:rPr>
      </w:pPr>
      <w:r w:rsidRPr="00B7136F">
        <w:rPr>
          <w:b/>
          <w:bCs/>
          <w:sz w:val="27"/>
          <w:szCs w:val="27"/>
          <w:lang w:val="uk-UA"/>
        </w:rPr>
        <w:t>для лінії «</w:t>
      </w:r>
      <w:r w:rsidRPr="007E449F">
        <w:rPr>
          <w:b/>
          <w:lang w:val="uk-UA"/>
        </w:rPr>
        <w:t>Розподілені інформаційні системи</w:t>
      </w:r>
      <w:r w:rsidRPr="00B7136F">
        <w:rPr>
          <w:b/>
          <w:bCs/>
          <w:sz w:val="27"/>
          <w:szCs w:val="27"/>
          <w:lang w:val="uk-UA"/>
        </w:rPr>
        <w:t>»</w:t>
      </w:r>
    </w:p>
    <w:p w:rsidR="0054313E" w:rsidRDefault="0054313E" w:rsidP="007E449F">
      <w:pPr>
        <w:pStyle w:val="BodyTextIndent"/>
        <w:spacing w:line="264" w:lineRule="auto"/>
        <w:ind w:firstLine="0"/>
        <w:jc w:val="center"/>
        <w:rPr>
          <w:sz w:val="24"/>
          <w:szCs w:val="24"/>
          <w:lang w:val="uk-UA"/>
        </w:rPr>
      </w:pPr>
    </w:p>
    <w:p w:rsidR="0054313E" w:rsidRPr="00B7136F" w:rsidRDefault="0054313E" w:rsidP="007E449F">
      <w:pPr>
        <w:pStyle w:val="BodyTextIndent"/>
        <w:spacing w:line="264" w:lineRule="auto"/>
        <w:ind w:firstLine="0"/>
        <w:jc w:val="center"/>
        <w:rPr>
          <w:sz w:val="24"/>
          <w:szCs w:val="24"/>
          <w:lang w:val="uk-UA"/>
        </w:rPr>
      </w:pPr>
      <w:r w:rsidRPr="00B86EA0">
        <w:rPr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8.25pt">
            <v:imagedata r:id="rId11" o:title=""/>
          </v:shape>
        </w:pict>
      </w:r>
    </w:p>
    <w:p w:rsidR="0054313E" w:rsidRDefault="0054313E" w:rsidP="007E449F">
      <w:pPr>
        <w:jc w:val="center"/>
        <w:rPr>
          <w:b/>
          <w:bCs/>
          <w:szCs w:val="28"/>
        </w:rPr>
      </w:pPr>
      <w:r>
        <w:br w:type="page"/>
      </w:r>
      <w:r>
        <w:rPr>
          <w:b/>
          <w:bCs/>
          <w:szCs w:val="28"/>
        </w:rPr>
        <w:t>8</w:t>
      </w:r>
      <w:r w:rsidRPr="00B7136F">
        <w:rPr>
          <w:b/>
          <w:bCs/>
          <w:szCs w:val="28"/>
        </w:rPr>
        <w:t>. Структурно-логічна схема освітньо-професійної програми магістра</w:t>
      </w:r>
      <w:r>
        <w:rPr>
          <w:b/>
          <w:bCs/>
          <w:szCs w:val="28"/>
        </w:rPr>
        <w:t xml:space="preserve"> </w:t>
      </w:r>
    </w:p>
    <w:p w:rsidR="0054313E" w:rsidRDefault="0054313E" w:rsidP="007E449F">
      <w:pPr>
        <w:pStyle w:val="BodyTextIndent"/>
        <w:ind w:firstLine="0"/>
        <w:jc w:val="center"/>
        <w:rPr>
          <w:b/>
          <w:bCs/>
          <w:szCs w:val="28"/>
          <w:lang w:val="uk-UA"/>
        </w:rPr>
      </w:pPr>
      <w:r w:rsidRPr="00B7136F">
        <w:rPr>
          <w:b/>
          <w:bCs/>
          <w:szCs w:val="28"/>
          <w:lang w:val="uk-UA"/>
        </w:rPr>
        <w:t xml:space="preserve">зі спеціальності 126 «Інформаційні системи та технології» </w:t>
      </w:r>
    </w:p>
    <w:p w:rsidR="0054313E" w:rsidRDefault="0054313E" w:rsidP="007E449F">
      <w:pPr>
        <w:pStyle w:val="BodyTextIndent"/>
        <w:ind w:firstLine="0"/>
        <w:jc w:val="center"/>
        <w:rPr>
          <w:b/>
          <w:bCs/>
          <w:sz w:val="27"/>
          <w:szCs w:val="27"/>
          <w:lang w:val="uk-UA"/>
        </w:rPr>
      </w:pPr>
      <w:r w:rsidRPr="00B7136F">
        <w:rPr>
          <w:b/>
          <w:bCs/>
          <w:sz w:val="27"/>
          <w:szCs w:val="27"/>
          <w:lang w:val="uk-UA"/>
        </w:rPr>
        <w:t>для лінії «</w:t>
      </w:r>
      <w:r w:rsidRPr="001A47E4">
        <w:rPr>
          <w:b/>
          <w:lang w:val="ru-RU"/>
        </w:rPr>
        <w:t xml:space="preserve"> </w:t>
      </w:r>
      <w:r w:rsidRPr="007E449F">
        <w:rPr>
          <w:b/>
          <w:bCs/>
          <w:lang w:val="ru-RU"/>
        </w:rPr>
        <w:t>Інтелектуальні системи та технології</w:t>
      </w:r>
      <w:r w:rsidRPr="00B7136F">
        <w:rPr>
          <w:b/>
          <w:bCs/>
          <w:sz w:val="27"/>
          <w:szCs w:val="27"/>
          <w:lang w:val="uk-UA"/>
        </w:rPr>
        <w:t>»</w:t>
      </w:r>
    </w:p>
    <w:p w:rsidR="0054313E" w:rsidRPr="00B7136F" w:rsidRDefault="0054313E" w:rsidP="007E449F">
      <w:pPr>
        <w:pStyle w:val="BodyTextIndent"/>
        <w:spacing w:line="264" w:lineRule="auto"/>
        <w:ind w:firstLine="0"/>
        <w:jc w:val="center"/>
        <w:rPr>
          <w:sz w:val="24"/>
          <w:szCs w:val="24"/>
          <w:lang w:val="uk-UA"/>
        </w:rPr>
      </w:pPr>
    </w:p>
    <w:p w:rsidR="0054313E" w:rsidRPr="00057209" w:rsidRDefault="0054313E" w:rsidP="002D1984">
      <w:bookmarkStart w:id="2" w:name="_GoBack"/>
      <w:r>
        <w:pict>
          <v:shape id="_x0000_i1026" type="#_x0000_t75" style="width:453.75pt;height:638.25pt">
            <v:imagedata r:id="rId12" o:title=""/>
          </v:shape>
        </w:pict>
      </w:r>
      <w:bookmarkEnd w:id="2"/>
    </w:p>
    <w:sectPr w:rsidR="0054313E" w:rsidRPr="00057209" w:rsidSect="007E449F">
      <w:pgSz w:w="11907" w:h="16840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13E" w:rsidRDefault="0054313E">
      <w:r>
        <w:separator/>
      </w:r>
    </w:p>
  </w:endnote>
  <w:endnote w:type="continuationSeparator" w:id="0">
    <w:p w:rsidR="0054313E" w:rsidRDefault="0054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3E" w:rsidRDefault="0054313E" w:rsidP="00C8708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4313E" w:rsidRDefault="0054313E" w:rsidP="00C870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3E" w:rsidRDefault="0054313E" w:rsidP="00C8708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54313E" w:rsidRDefault="0054313E" w:rsidP="003C32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13E" w:rsidRDefault="0054313E">
      <w:r>
        <w:separator/>
      </w:r>
    </w:p>
  </w:footnote>
  <w:footnote w:type="continuationSeparator" w:id="0">
    <w:p w:rsidR="0054313E" w:rsidRDefault="00543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bCs/>
        <w:sz w:val="28"/>
        <w:szCs w:val="28"/>
      </w:rPr>
    </w:lvl>
  </w:abstractNum>
  <w:abstractNum w:abstractNumId="3">
    <w:nsid w:val="00000004"/>
    <w:multiLevelType w:val="singleLevel"/>
    <w:tmpl w:val="9576353C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  <w:caps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color w:val="000000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9">
    <w:nsid w:val="15FF0489"/>
    <w:multiLevelType w:val="hybridMultilevel"/>
    <w:tmpl w:val="BC7A1B32"/>
    <w:lvl w:ilvl="0" w:tplc="9DE6304A">
      <w:start w:val="1"/>
      <w:numFmt w:val="decimal"/>
      <w:lvlText w:val="%1)"/>
      <w:lvlJc w:val="left"/>
      <w:pPr>
        <w:tabs>
          <w:tab w:val="num" w:pos="6172"/>
        </w:tabs>
        <w:ind w:left="6172" w:hanging="360"/>
      </w:pPr>
      <w:rPr>
        <w:rFonts w:cs="Times New Roman" w:hint="default"/>
      </w:rPr>
    </w:lvl>
    <w:lvl w:ilvl="1" w:tplc="E1446A6A">
      <w:start w:val="1"/>
      <w:numFmt w:val="decimal"/>
      <w:lvlText w:val="%2)"/>
      <w:lvlJc w:val="left"/>
      <w:pPr>
        <w:tabs>
          <w:tab w:val="num" w:pos="4596"/>
        </w:tabs>
        <w:ind w:left="5676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252"/>
        </w:tabs>
        <w:ind w:left="7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972"/>
        </w:tabs>
        <w:ind w:left="7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692"/>
        </w:tabs>
        <w:ind w:left="8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412"/>
        </w:tabs>
        <w:ind w:left="9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132"/>
        </w:tabs>
        <w:ind w:left="10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852"/>
        </w:tabs>
        <w:ind w:left="10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572"/>
        </w:tabs>
        <w:ind w:left="11572" w:hanging="180"/>
      </w:pPr>
      <w:rPr>
        <w:rFonts w:cs="Times New Roman"/>
      </w:rPr>
    </w:lvl>
  </w:abstractNum>
  <w:abstractNum w:abstractNumId="10">
    <w:nsid w:val="29EF629A"/>
    <w:multiLevelType w:val="hybridMultilevel"/>
    <w:tmpl w:val="ECA04CAC"/>
    <w:name w:val="WW8Num42"/>
    <w:lvl w:ilvl="0" w:tplc="00000007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326FAF"/>
    <w:multiLevelType w:val="hybridMultilevel"/>
    <w:tmpl w:val="E0C212DE"/>
    <w:lvl w:ilvl="0" w:tplc="7E562B84">
      <w:start w:val="4"/>
      <w:numFmt w:val="bullet"/>
      <w:pStyle w:val="Heading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pStyle w:val="Heading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1F7DDD"/>
    <w:multiLevelType w:val="hybridMultilevel"/>
    <w:tmpl w:val="AFB0A69A"/>
    <w:lvl w:ilvl="0" w:tplc="C50E39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0F2D08"/>
    <w:multiLevelType w:val="hybridMultilevel"/>
    <w:tmpl w:val="115A1486"/>
    <w:lvl w:ilvl="0" w:tplc="C50E39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2"/>
  </w:num>
  <w:num w:numId="5">
    <w:abstractNumId w:val="9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drawingGridHorizontalSpacing w:val="28"/>
  <w:drawingGridVerticalSpacing w:val="2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D28"/>
    <w:rsid w:val="00001F71"/>
    <w:rsid w:val="0000395F"/>
    <w:rsid w:val="00006639"/>
    <w:rsid w:val="00010B88"/>
    <w:rsid w:val="00011ECE"/>
    <w:rsid w:val="00016869"/>
    <w:rsid w:val="0002347C"/>
    <w:rsid w:val="00025E03"/>
    <w:rsid w:val="00030A22"/>
    <w:rsid w:val="00031B27"/>
    <w:rsid w:val="000336A6"/>
    <w:rsid w:val="0003450B"/>
    <w:rsid w:val="00034F09"/>
    <w:rsid w:val="00040BAD"/>
    <w:rsid w:val="00042763"/>
    <w:rsid w:val="00047CA1"/>
    <w:rsid w:val="00053CCF"/>
    <w:rsid w:val="00057209"/>
    <w:rsid w:val="00061414"/>
    <w:rsid w:val="0006625C"/>
    <w:rsid w:val="00067E8F"/>
    <w:rsid w:val="00073157"/>
    <w:rsid w:val="000744F1"/>
    <w:rsid w:val="00074B74"/>
    <w:rsid w:val="00077D0B"/>
    <w:rsid w:val="00085FF2"/>
    <w:rsid w:val="00087DF6"/>
    <w:rsid w:val="00092B39"/>
    <w:rsid w:val="00094793"/>
    <w:rsid w:val="000A207E"/>
    <w:rsid w:val="000A262D"/>
    <w:rsid w:val="000A5B7A"/>
    <w:rsid w:val="000A61AA"/>
    <w:rsid w:val="000B1A91"/>
    <w:rsid w:val="000B2804"/>
    <w:rsid w:val="000C465B"/>
    <w:rsid w:val="000E0156"/>
    <w:rsid w:val="000E6164"/>
    <w:rsid w:val="000F04E4"/>
    <w:rsid w:val="000F1489"/>
    <w:rsid w:val="000F2993"/>
    <w:rsid w:val="000F2B8F"/>
    <w:rsid w:val="000F6135"/>
    <w:rsid w:val="001073C2"/>
    <w:rsid w:val="00111CDC"/>
    <w:rsid w:val="00114E01"/>
    <w:rsid w:val="001208A1"/>
    <w:rsid w:val="0012191F"/>
    <w:rsid w:val="00124B14"/>
    <w:rsid w:val="00125619"/>
    <w:rsid w:val="00132975"/>
    <w:rsid w:val="00134328"/>
    <w:rsid w:val="001414B3"/>
    <w:rsid w:val="001415EC"/>
    <w:rsid w:val="001479E8"/>
    <w:rsid w:val="001505D9"/>
    <w:rsid w:val="0015438C"/>
    <w:rsid w:val="00157F08"/>
    <w:rsid w:val="00166A2A"/>
    <w:rsid w:val="00170C95"/>
    <w:rsid w:val="001735BE"/>
    <w:rsid w:val="0017476C"/>
    <w:rsid w:val="00176A91"/>
    <w:rsid w:val="001937CB"/>
    <w:rsid w:val="0019782B"/>
    <w:rsid w:val="001A1051"/>
    <w:rsid w:val="001A29C2"/>
    <w:rsid w:val="001A2DCA"/>
    <w:rsid w:val="001A356A"/>
    <w:rsid w:val="001A47E4"/>
    <w:rsid w:val="001A5471"/>
    <w:rsid w:val="001A6B45"/>
    <w:rsid w:val="001B1947"/>
    <w:rsid w:val="001B761F"/>
    <w:rsid w:val="001C0649"/>
    <w:rsid w:val="001C10B1"/>
    <w:rsid w:val="001C52D8"/>
    <w:rsid w:val="001C7615"/>
    <w:rsid w:val="001D0D70"/>
    <w:rsid w:val="001D3543"/>
    <w:rsid w:val="001E259C"/>
    <w:rsid w:val="001F2E8A"/>
    <w:rsid w:val="0020147C"/>
    <w:rsid w:val="00207D6A"/>
    <w:rsid w:val="00210C02"/>
    <w:rsid w:val="00210DD4"/>
    <w:rsid w:val="00212BAD"/>
    <w:rsid w:val="00214EE6"/>
    <w:rsid w:val="00215425"/>
    <w:rsid w:val="00233095"/>
    <w:rsid w:val="00235F35"/>
    <w:rsid w:val="00246B1E"/>
    <w:rsid w:val="00247E26"/>
    <w:rsid w:val="00250BF8"/>
    <w:rsid w:val="00251130"/>
    <w:rsid w:val="00255904"/>
    <w:rsid w:val="00256962"/>
    <w:rsid w:val="00283A8D"/>
    <w:rsid w:val="002916A1"/>
    <w:rsid w:val="002962A7"/>
    <w:rsid w:val="002A01F7"/>
    <w:rsid w:val="002A0898"/>
    <w:rsid w:val="002A5FEB"/>
    <w:rsid w:val="002B4DE9"/>
    <w:rsid w:val="002C758E"/>
    <w:rsid w:val="002D1984"/>
    <w:rsid w:val="00301F5B"/>
    <w:rsid w:val="003156CF"/>
    <w:rsid w:val="00315A0C"/>
    <w:rsid w:val="0031748D"/>
    <w:rsid w:val="00320B4D"/>
    <w:rsid w:val="00322661"/>
    <w:rsid w:val="00323CA3"/>
    <w:rsid w:val="00325835"/>
    <w:rsid w:val="00327E4D"/>
    <w:rsid w:val="00331DC2"/>
    <w:rsid w:val="003325B3"/>
    <w:rsid w:val="00336515"/>
    <w:rsid w:val="00345006"/>
    <w:rsid w:val="0034506B"/>
    <w:rsid w:val="00353FCF"/>
    <w:rsid w:val="00363A96"/>
    <w:rsid w:val="00366459"/>
    <w:rsid w:val="00372732"/>
    <w:rsid w:val="00386F76"/>
    <w:rsid w:val="00396964"/>
    <w:rsid w:val="003A0F30"/>
    <w:rsid w:val="003A1F63"/>
    <w:rsid w:val="003A2590"/>
    <w:rsid w:val="003B2DC6"/>
    <w:rsid w:val="003C1596"/>
    <w:rsid w:val="003C32A4"/>
    <w:rsid w:val="003D0CFB"/>
    <w:rsid w:val="003D20B7"/>
    <w:rsid w:val="003D4F21"/>
    <w:rsid w:val="003D5735"/>
    <w:rsid w:val="003D6E27"/>
    <w:rsid w:val="003D74DB"/>
    <w:rsid w:val="003F1D99"/>
    <w:rsid w:val="00403619"/>
    <w:rsid w:val="004103BE"/>
    <w:rsid w:val="0041248E"/>
    <w:rsid w:val="00424DCB"/>
    <w:rsid w:val="00432AB0"/>
    <w:rsid w:val="00432CE9"/>
    <w:rsid w:val="0043695F"/>
    <w:rsid w:val="00443C1B"/>
    <w:rsid w:val="0044445C"/>
    <w:rsid w:val="004526C6"/>
    <w:rsid w:val="0046223F"/>
    <w:rsid w:val="00465E42"/>
    <w:rsid w:val="004709D9"/>
    <w:rsid w:val="00483DDE"/>
    <w:rsid w:val="00491A41"/>
    <w:rsid w:val="004927B6"/>
    <w:rsid w:val="00496435"/>
    <w:rsid w:val="004A08BE"/>
    <w:rsid w:val="004A0EE2"/>
    <w:rsid w:val="004B19B6"/>
    <w:rsid w:val="004B20FB"/>
    <w:rsid w:val="004B6F57"/>
    <w:rsid w:val="004D2982"/>
    <w:rsid w:val="004E2E08"/>
    <w:rsid w:val="004E45A5"/>
    <w:rsid w:val="004F13C8"/>
    <w:rsid w:val="004F3280"/>
    <w:rsid w:val="004F634B"/>
    <w:rsid w:val="004F710F"/>
    <w:rsid w:val="00501FAB"/>
    <w:rsid w:val="00502209"/>
    <w:rsid w:val="0050349E"/>
    <w:rsid w:val="005043FD"/>
    <w:rsid w:val="00504733"/>
    <w:rsid w:val="0050584A"/>
    <w:rsid w:val="005068D9"/>
    <w:rsid w:val="00512C5B"/>
    <w:rsid w:val="00512F94"/>
    <w:rsid w:val="00516DCC"/>
    <w:rsid w:val="005213E9"/>
    <w:rsid w:val="00526708"/>
    <w:rsid w:val="00531C0D"/>
    <w:rsid w:val="0054313E"/>
    <w:rsid w:val="0054356A"/>
    <w:rsid w:val="00544BB3"/>
    <w:rsid w:val="00547C86"/>
    <w:rsid w:val="0056203E"/>
    <w:rsid w:val="00580F54"/>
    <w:rsid w:val="0058349A"/>
    <w:rsid w:val="00583FBF"/>
    <w:rsid w:val="00586208"/>
    <w:rsid w:val="00586D8F"/>
    <w:rsid w:val="00596587"/>
    <w:rsid w:val="005B1D09"/>
    <w:rsid w:val="005B4B85"/>
    <w:rsid w:val="005C3540"/>
    <w:rsid w:val="005C4535"/>
    <w:rsid w:val="005D0D5D"/>
    <w:rsid w:val="005D61A4"/>
    <w:rsid w:val="005E14B4"/>
    <w:rsid w:val="005E41A3"/>
    <w:rsid w:val="00610921"/>
    <w:rsid w:val="0061466E"/>
    <w:rsid w:val="00614855"/>
    <w:rsid w:val="00614B60"/>
    <w:rsid w:val="00616DB6"/>
    <w:rsid w:val="00620DDE"/>
    <w:rsid w:val="006264D1"/>
    <w:rsid w:val="00626848"/>
    <w:rsid w:val="00630A95"/>
    <w:rsid w:val="006356C5"/>
    <w:rsid w:val="00636A6E"/>
    <w:rsid w:val="006378B2"/>
    <w:rsid w:val="00647156"/>
    <w:rsid w:val="00647C6F"/>
    <w:rsid w:val="00655F39"/>
    <w:rsid w:val="00664BD6"/>
    <w:rsid w:val="00667335"/>
    <w:rsid w:val="00667E9F"/>
    <w:rsid w:val="00670D28"/>
    <w:rsid w:val="00671F4C"/>
    <w:rsid w:val="00672062"/>
    <w:rsid w:val="00676747"/>
    <w:rsid w:val="006835BC"/>
    <w:rsid w:val="00690510"/>
    <w:rsid w:val="00691560"/>
    <w:rsid w:val="00693A69"/>
    <w:rsid w:val="00696723"/>
    <w:rsid w:val="006C3C70"/>
    <w:rsid w:val="006C5542"/>
    <w:rsid w:val="006D3904"/>
    <w:rsid w:val="006E3DE2"/>
    <w:rsid w:val="006E66CD"/>
    <w:rsid w:val="006E7A24"/>
    <w:rsid w:val="00700E29"/>
    <w:rsid w:val="00702A6C"/>
    <w:rsid w:val="0070377C"/>
    <w:rsid w:val="0070593B"/>
    <w:rsid w:val="00706764"/>
    <w:rsid w:val="007106E9"/>
    <w:rsid w:val="0071346E"/>
    <w:rsid w:val="00730D67"/>
    <w:rsid w:val="00732342"/>
    <w:rsid w:val="007330B6"/>
    <w:rsid w:val="00733885"/>
    <w:rsid w:val="00734D61"/>
    <w:rsid w:val="0073547B"/>
    <w:rsid w:val="0073592E"/>
    <w:rsid w:val="007475CB"/>
    <w:rsid w:val="00747633"/>
    <w:rsid w:val="00752CCA"/>
    <w:rsid w:val="00754004"/>
    <w:rsid w:val="0076251F"/>
    <w:rsid w:val="00767762"/>
    <w:rsid w:val="00780E1D"/>
    <w:rsid w:val="00780E44"/>
    <w:rsid w:val="0079209C"/>
    <w:rsid w:val="00796C7A"/>
    <w:rsid w:val="007A1952"/>
    <w:rsid w:val="007B237D"/>
    <w:rsid w:val="007B3786"/>
    <w:rsid w:val="007B712D"/>
    <w:rsid w:val="007C3241"/>
    <w:rsid w:val="007C325F"/>
    <w:rsid w:val="007C5C5F"/>
    <w:rsid w:val="007D4126"/>
    <w:rsid w:val="007D52EA"/>
    <w:rsid w:val="007D71EA"/>
    <w:rsid w:val="007E3326"/>
    <w:rsid w:val="007E3F1B"/>
    <w:rsid w:val="007E449F"/>
    <w:rsid w:val="007E6247"/>
    <w:rsid w:val="007F2187"/>
    <w:rsid w:val="007F4663"/>
    <w:rsid w:val="007F667B"/>
    <w:rsid w:val="007F77E5"/>
    <w:rsid w:val="00801668"/>
    <w:rsid w:val="00804C6E"/>
    <w:rsid w:val="00820191"/>
    <w:rsid w:val="008249D5"/>
    <w:rsid w:val="00825F26"/>
    <w:rsid w:val="0083170C"/>
    <w:rsid w:val="00832A60"/>
    <w:rsid w:val="008340B0"/>
    <w:rsid w:val="0083773A"/>
    <w:rsid w:val="008424EC"/>
    <w:rsid w:val="00851543"/>
    <w:rsid w:val="00853237"/>
    <w:rsid w:val="008543D6"/>
    <w:rsid w:val="00854709"/>
    <w:rsid w:val="008577DD"/>
    <w:rsid w:val="00865CEB"/>
    <w:rsid w:val="008660EE"/>
    <w:rsid w:val="00870614"/>
    <w:rsid w:val="00876DA8"/>
    <w:rsid w:val="00880722"/>
    <w:rsid w:val="00883ABF"/>
    <w:rsid w:val="00890330"/>
    <w:rsid w:val="00895305"/>
    <w:rsid w:val="008A2532"/>
    <w:rsid w:val="008A5E45"/>
    <w:rsid w:val="008B1715"/>
    <w:rsid w:val="008B539D"/>
    <w:rsid w:val="008C5B95"/>
    <w:rsid w:val="008C658C"/>
    <w:rsid w:val="008E6F85"/>
    <w:rsid w:val="008E7744"/>
    <w:rsid w:val="008E7AFB"/>
    <w:rsid w:val="008F5974"/>
    <w:rsid w:val="008F6731"/>
    <w:rsid w:val="008F76AA"/>
    <w:rsid w:val="00904880"/>
    <w:rsid w:val="00905A50"/>
    <w:rsid w:val="00911B3A"/>
    <w:rsid w:val="009122D7"/>
    <w:rsid w:val="009134F5"/>
    <w:rsid w:val="00915E6F"/>
    <w:rsid w:val="00925051"/>
    <w:rsid w:val="00940F27"/>
    <w:rsid w:val="00941196"/>
    <w:rsid w:val="00941C8A"/>
    <w:rsid w:val="009469A6"/>
    <w:rsid w:val="00946D40"/>
    <w:rsid w:val="00946F48"/>
    <w:rsid w:val="009653D4"/>
    <w:rsid w:val="00966B18"/>
    <w:rsid w:val="00971CCC"/>
    <w:rsid w:val="00974003"/>
    <w:rsid w:val="00976CA0"/>
    <w:rsid w:val="00982F6E"/>
    <w:rsid w:val="009938F0"/>
    <w:rsid w:val="00993EDD"/>
    <w:rsid w:val="00997641"/>
    <w:rsid w:val="009A253C"/>
    <w:rsid w:val="009B02AA"/>
    <w:rsid w:val="009B2312"/>
    <w:rsid w:val="009B2C02"/>
    <w:rsid w:val="009B383C"/>
    <w:rsid w:val="009B670D"/>
    <w:rsid w:val="009B67E7"/>
    <w:rsid w:val="009B6DA2"/>
    <w:rsid w:val="009C046F"/>
    <w:rsid w:val="009C6912"/>
    <w:rsid w:val="009D3758"/>
    <w:rsid w:val="009E1311"/>
    <w:rsid w:val="009E3F7A"/>
    <w:rsid w:val="009E3F9E"/>
    <w:rsid w:val="009F5261"/>
    <w:rsid w:val="009F6520"/>
    <w:rsid w:val="00A00993"/>
    <w:rsid w:val="00A01976"/>
    <w:rsid w:val="00A0522B"/>
    <w:rsid w:val="00A1416B"/>
    <w:rsid w:val="00A2436A"/>
    <w:rsid w:val="00A31452"/>
    <w:rsid w:val="00A321FC"/>
    <w:rsid w:val="00A35649"/>
    <w:rsid w:val="00A41CFD"/>
    <w:rsid w:val="00A52205"/>
    <w:rsid w:val="00A53D3B"/>
    <w:rsid w:val="00A6421E"/>
    <w:rsid w:val="00A656C4"/>
    <w:rsid w:val="00A66A23"/>
    <w:rsid w:val="00A75FF7"/>
    <w:rsid w:val="00A80612"/>
    <w:rsid w:val="00A95B79"/>
    <w:rsid w:val="00A97FCA"/>
    <w:rsid w:val="00AB45BD"/>
    <w:rsid w:val="00AB75DC"/>
    <w:rsid w:val="00AC3B5E"/>
    <w:rsid w:val="00AC6DA0"/>
    <w:rsid w:val="00AD234C"/>
    <w:rsid w:val="00AD673E"/>
    <w:rsid w:val="00AE269B"/>
    <w:rsid w:val="00AE3496"/>
    <w:rsid w:val="00AE456B"/>
    <w:rsid w:val="00AF1D9A"/>
    <w:rsid w:val="00AF6513"/>
    <w:rsid w:val="00B00758"/>
    <w:rsid w:val="00B022F0"/>
    <w:rsid w:val="00B04D62"/>
    <w:rsid w:val="00B155E9"/>
    <w:rsid w:val="00B26C49"/>
    <w:rsid w:val="00B33A3B"/>
    <w:rsid w:val="00B35387"/>
    <w:rsid w:val="00B4494F"/>
    <w:rsid w:val="00B515B6"/>
    <w:rsid w:val="00B52280"/>
    <w:rsid w:val="00B53F3E"/>
    <w:rsid w:val="00B55C28"/>
    <w:rsid w:val="00B56F6F"/>
    <w:rsid w:val="00B61E8B"/>
    <w:rsid w:val="00B620B8"/>
    <w:rsid w:val="00B627BE"/>
    <w:rsid w:val="00B640D8"/>
    <w:rsid w:val="00B6774D"/>
    <w:rsid w:val="00B7136F"/>
    <w:rsid w:val="00B86EA0"/>
    <w:rsid w:val="00B96C80"/>
    <w:rsid w:val="00BA08C8"/>
    <w:rsid w:val="00BA0961"/>
    <w:rsid w:val="00BA79C3"/>
    <w:rsid w:val="00BB0C2D"/>
    <w:rsid w:val="00BC0BF0"/>
    <w:rsid w:val="00BC5065"/>
    <w:rsid w:val="00BC588D"/>
    <w:rsid w:val="00BE67F0"/>
    <w:rsid w:val="00BE760D"/>
    <w:rsid w:val="00BF3908"/>
    <w:rsid w:val="00C152A7"/>
    <w:rsid w:val="00C17F62"/>
    <w:rsid w:val="00C20578"/>
    <w:rsid w:val="00C2273E"/>
    <w:rsid w:val="00C27D4D"/>
    <w:rsid w:val="00C303DB"/>
    <w:rsid w:val="00C31AF8"/>
    <w:rsid w:val="00C32056"/>
    <w:rsid w:val="00C36946"/>
    <w:rsid w:val="00C52DF6"/>
    <w:rsid w:val="00C57CBF"/>
    <w:rsid w:val="00C629CF"/>
    <w:rsid w:val="00C77BB3"/>
    <w:rsid w:val="00C80080"/>
    <w:rsid w:val="00C87083"/>
    <w:rsid w:val="00C91CDF"/>
    <w:rsid w:val="00C9474D"/>
    <w:rsid w:val="00CA311F"/>
    <w:rsid w:val="00CA45DE"/>
    <w:rsid w:val="00CA607B"/>
    <w:rsid w:val="00CB4487"/>
    <w:rsid w:val="00CB7622"/>
    <w:rsid w:val="00CD0F11"/>
    <w:rsid w:val="00CD204C"/>
    <w:rsid w:val="00CD3983"/>
    <w:rsid w:val="00CF40B5"/>
    <w:rsid w:val="00D06240"/>
    <w:rsid w:val="00D11FAD"/>
    <w:rsid w:val="00D12360"/>
    <w:rsid w:val="00D132F7"/>
    <w:rsid w:val="00D1392E"/>
    <w:rsid w:val="00D176B6"/>
    <w:rsid w:val="00D32A99"/>
    <w:rsid w:val="00D359D9"/>
    <w:rsid w:val="00D359FB"/>
    <w:rsid w:val="00D3600B"/>
    <w:rsid w:val="00D416E4"/>
    <w:rsid w:val="00D43061"/>
    <w:rsid w:val="00D5042F"/>
    <w:rsid w:val="00D52813"/>
    <w:rsid w:val="00D52977"/>
    <w:rsid w:val="00D5582A"/>
    <w:rsid w:val="00D625F2"/>
    <w:rsid w:val="00D8057A"/>
    <w:rsid w:val="00D81B5D"/>
    <w:rsid w:val="00D907E5"/>
    <w:rsid w:val="00D92DB2"/>
    <w:rsid w:val="00D93FB7"/>
    <w:rsid w:val="00DB0BE5"/>
    <w:rsid w:val="00DB2773"/>
    <w:rsid w:val="00DB6CDA"/>
    <w:rsid w:val="00DB6E30"/>
    <w:rsid w:val="00DC7B18"/>
    <w:rsid w:val="00DD2805"/>
    <w:rsid w:val="00DD430E"/>
    <w:rsid w:val="00DE1145"/>
    <w:rsid w:val="00DE4502"/>
    <w:rsid w:val="00DE682B"/>
    <w:rsid w:val="00E007A2"/>
    <w:rsid w:val="00E00A4A"/>
    <w:rsid w:val="00E05DE6"/>
    <w:rsid w:val="00E3545F"/>
    <w:rsid w:val="00E409E3"/>
    <w:rsid w:val="00E44574"/>
    <w:rsid w:val="00E478E8"/>
    <w:rsid w:val="00E51A01"/>
    <w:rsid w:val="00E52155"/>
    <w:rsid w:val="00E52A13"/>
    <w:rsid w:val="00E53182"/>
    <w:rsid w:val="00E60FE4"/>
    <w:rsid w:val="00E643AF"/>
    <w:rsid w:val="00E75CA9"/>
    <w:rsid w:val="00E900E3"/>
    <w:rsid w:val="00E9254F"/>
    <w:rsid w:val="00E92BA6"/>
    <w:rsid w:val="00E94C06"/>
    <w:rsid w:val="00E9515D"/>
    <w:rsid w:val="00E952BA"/>
    <w:rsid w:val="00EA0409"/>
    <w:rsid w:val="00EA3A34"/>
    <w:rsid w:val="00EA46C4"/>
    <w:rsid w:val="00EC7EB0"/>
    <w:rsid w:val="00ED2C30"/>
    <w:rsid w:val="00EF0AD8"/>
    <w:rsid w:val="00EF0B5F"/>
    <w:rsid w:val="00EF7556"/>
    <w:rsid w:val="00EF772B"/>
    <w:rsid w:val="00F14030"/>
    <w:rsid w:val="00F151D3"/>
    <w:rsid w:val="00F15C64"/>
    <w:rsid w:val="00F15F97"/>
    <w:rsid w:val="00F21EF4"/>
    <w:rsid w:val="00F23371"/>
    <w:rsid w:val="00F23452"/>
    <w:rsid w:val="00F36E02"/>
    <w:rsid w:val="00F36FE2"/>
    <w:rsid w:val="00F45EE2"/>
    <w:rsid w:val="00F639B1"/>
    <w:rsid w:val="00F6427D"/>
    <w:rsid w:val="00F67624"/>
    <w:rsid w:val="00F6765A"/>
    <w:rsid w:val="00F77681"/>
    <w:rsid w:val="00F86F94"/>
    <w:rsid w:val="00F969F4"/>
    <w:rsid w:val="00FA54A7"/>
    <w:rsid w:val="00FA6DF4"/>
    <w:rsid w:val="00FB1B49"/>
    <w:rsid w:val="00FC4F8F"/>
    <w:rsid w:val="00FD1B32"/>
    <w:rsid w:val="00FD2673"/>
    <w:rsid w:val="00FD5C63"/>
    <w:rsid w:val="00FD77FD"/>
    <w:rsid w:val="00FE4933"/>
    <w:rsid w:val="00FE56BB"/>
    <w:rsid w:val="00FF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F7"/>
    <w:rPr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3F1B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F1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3F1B"/>
    <w:pPr>
      <w:keepNext/>
      <w:widowControl w:val="0"/>
      <w:numPr>
        <w:ilvl w:val="7"/>
        <w:numId w:val="1"/>
      </w:numPr>
      <w:suppressAutoHyphens/>
      <w:autoSpaceDE w:val="0"/>
      <w:spacing w:line="240" w:lineRule="atLeast"/>
      <w:jc w:val="both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207E"/>
    <w:rPr>
      <w:rFonts w:ascii="Cambria" w:hAnsi="Cambria"/>
      <w:b/>
      <w:kern w:val="32"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A207E"/>
    <w:rPr>
      <w:rFonts w:ascii="Cambria" w:hAnsi="Cambria"/>
      <w:b/>
      <w:i/>
      <w:sz w:val="28"/>
      <w:lang w:val="uk-UA" w:eastAsia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A207E"/>
    <w:rPr>
      <w:rFonts w:ascii="Calibri" w:hAnsi="Calibri"/>
      <w:i/>
      <w:sz w:val="24"/>
      <w:lang w:val="uk-UA" w:eastAsia="uk-UA"/>
    </w:rPr>
  </w:style>
  <w:style w:type="table" w:styleId="TableGrid">
    <w:name w:val="Table Grid"/>
    <w:basedOn w:val="TableNormal"/>
    <w:uiPriority w:val="99"/>
    <w:rsid w:val="00670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2347C"/>
  </w:style>
  <w:style w:type="character" w:styleId="Hyperlink">
    <w:name w:val="Hyperlink"/>
    <w:basedOn w:val="DefaultParagraphFont"/>
    <w:uiPriority w:val="99"/>
    <w:rsid w:val="00C9474D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8E7744"/>
    <w:pPr>
      <w:spacing w:after="200" w:line="288" w:lineRule="auto"/>
      <w:ind w:left="720"/>
    </w:pPr>
    <w:rPr>
      <w:rFonts w:ascii="Calibri" w:hAnsi="Calibri"/>
      <w:i/>
      <w:iCs/>
      <w:sz w:val="20"/>
      <w:szCs w:val="20"/>
      <w:lang w:val="en-US" w:eastAsia="en-US"/>
    </w:rPr>
  </w:style>
  <w:style w:type="paragraph" w:customStyle="1" w:styleId="a">
    <w:name w:val="Знак Знак Знак"/>
    <w:basedOn w:val="Normal"/>
    <w:uiPriority w:val="99"/>
    <w:rsid w:val="00BF3908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544BB3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aliases w:val="Знак1"/>
    <w:basedOn w:val="Normal"/>
    <w:link w:val="BodyTextIndentChar1"/>
    <w:uiPriority w:val="99"/>
    <w:rsid w:val="007E3F1B"/>
    <w:pPr>
      <w:suppressAutoHyphens/>
      <w:ind w:firstLine="720"/>
      <w:jc w:val="both"/>
    </w:pPr>
    <w:rPr>
      <w:sz w:val="28"/>
      <w:szCs w:val="20"/>
      <w:lang w:val="en-US" w:eastAsia="zh-CN"/>
    </w:rPr>
  </w:style>
  <w:style w:type="character" w:customStyle="1" w:styleId="BodyTextIndentChar">
    <w:name w:val="Body Text Indent Char"/>
    <w:aliases w:val="Знак1 Char"/>
    <w:basedOn w:val="DefaultParagraphFont"/>
    <w:link w:val="BodyTextIndent"/>
    <w:uiPriority w:val="99"/>
    <w:semiHidden/>
    <w:rsid w:val="000A207E"/>
    <w:rPr>
      <w:sz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3C32A4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07E"/>
    <w:rPr>
      <w:sz w:val="24"/>
      <w:lang w:val="uk-UA" w:eastAsia="uk-UA"/>
    </w:rPr>
  </w:style>
  <w:style w:type="character" w:styleId="PageNumber">
    <w:name w:val="page number"/>
    <w:basedOn w:val="DefaultParagraphFont"/>
    <w:uiPriority w:val="99"/>
    <w:rsid w:val="003C32A4"/>
    <w:rPr>
      <w:rFonts w:cs="Times New Roman"/>
    </w:rPr>
  </w:style>
  <w:style w:type="paragraph" w:customStyle="1" w:styleId="a1">
    <w:name w:val="Знак Знак Знак Знак"/>
    <w:basedOn w:val="Normal"/>
    <w:uiPriority w:val="99"/>
    <w:rsid w:val="00512C5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346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6E"/>
    <w:rPr>
      <w:rFonts w:ascii="Tahoma" w:hAnsi="Tahoma"/>
      <w:sz w:val="16"/>
      <w:lang w:val="uk-UA" w:eastAsia="uk-UA"/>
    </w:rPr>
  </w:style>
  <w:style w:type="paragraph" w:customStyle="1" w:styleId="10">
    <w:name w:val="Абзац списку1"/>
    <w:basedOn w:val="Normal"/>
    <w:uiPriority w:val="99"/>
    <w:rsid w:val="00730D67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NormalWeb">
    <w:name w:val="Normal (Web)"/>
    <w:basedOn w:val="Normal"/>
    <w:uiPriority w:val="99"/>
    <w:rsid w:val="00616DB6"/>
    <w:pPr>
      <w:spacing w:before="100" w:beforeAutospacing="1" w:after="119"/>
    </w:pPr>
  </w:style>
  <w:style w:type="paragraph" w:customStyle="1" w:styleId="a2">
    <w:name w:val="Знак Знак Знак Знак Знак"/>
    <w:basedOn w:val="Normal"/>
    <w:uiPriority w:val="99"/>
    <w:rsid w:val="00336515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uiPriority w:val="99"/>
    <w:rsid w:val="00336515"/>
  </w:style>
  <w:style w:type="paragraph" w:customStyle="1" w:styleId="a3">
    <w:name w:val="Таблиця"/>
    <w:basedOn w:val="Normal"/>
    <w:link w:val="a4"/>
    <w:uiPriority w:val="99"/>
    <w:rsid w:val="006C3C70"/>
    <w:pPr>
      <w:jc w:val="both"/>
    </w:pPr>
    <w:rPr>
      <w:rFonts w:ascii="Calibri" w:hAnsi="Calibri"/>
      <w:szCs w:val="20"/>
      <w:lang w:val="en-US" w:eastAsia="en-US"/>
    </w:rPr>
  </w:style>
  <w:style w:type="character" w:customStyle="1" w:styleId="a4">
    <w:name w:val="Таблиця Знак"/>
    <w:link w:val="a3"/>
    <w:uiPriority w:val="99"/>
    <w:rsid w:val="006C3C70"/>
    <w:rPr>
      <w:rFonts w:ascii="Calibri" w:hAnsi="Calibri"/>
      <w:sz w:val="24"/>
      <w:lang w:eastAsia="en-US"/>
    </w:rPr>
  </w:style>
  <w:style w:type="character" w:customStyle="1" w:styleId="WW8Num1z0">
    <w:name w:val="WW8Num1z0"/>
    <w:uiPriority w:val="99"/>
    <w:rsid w:val="002D1984"/>
  </w:style>
  <w:style w:type="character" w:customStyle="1" w:styleId="WW8Num1z1">
    <w:name w:val="WW8Num1z1"/>
    <w:uiPriority w:val="99"/>
    <w:rsid w:val="002D1984"/>
  </w:style>
  <w:style w:type="character" w:customStyle="1" w:styleId="WW8Num1z2">
    <w:name w:val="WW8Num1z2"/>
    <w:uiPriority w:val="99"/>
    <w:rsid w:val="002D1984"/>
  </w:style>
  <w:style w:type="character" w:customStyle="1" w:styleId="WW8Num1z3">
    <w:name w:val="WW8Num1z3"/>
    <w:uiPriority w:val="99"/>
    <w:rsid w:val="002D1984"/>
  </w:style>
  <w:style w:type="character" w:customStyle="1" w:styleId="WW8Num1z4">
    <w:name w:val="WW8Num1z4"/>
    <w:uiPriority w:val="99"/>
    <w:rsid w:val="002D1984"/>
  </w:style>
  <w:style w:type="character" w:customStyle="1" w:styleId="WW8Num1z5">
    <w:name w:val="WW8Num1z5"/>
    <w:uiPriority w:val="99"/>
    <w:rsid w:val="002D1984"/>
  </w:style>
  <w:style w:type="character" w:customStyle="1" w:styleId="WW8Num1z6">
    <w:name w:val="WW8Num1z6"/>
    <w:uiPriority w:val="99"/>
    <w:rsid w:val="002D1984"/>
  </w:style>
  <w:style w:type="character" w:customStyle="1" w:styleId="WW8Num1z8">
    <w:name w:val="WW8Num1z8"/>
    <w:uiPriority w:val="99"/>
    <w:rsid w:val="002D1984"/>
  </w:style>
  <w:style w:type="character" w:customStyle="1" w:styleId="WW8Num2z0">
    <w:name w:val="WW8Num2z0"/>
    <w:uiPriority w:val="99"/>
    <w:rsid w:val="002D1984"/>
    <w:rPr>
      <w:lang w:val="uk-UA"/>
    </w:rPr>
  </w:style>
  <w:style w:type="character" w:customStyle="1" w:styleId="WW8Num3z0">
    <w:name w:val="WW8Num3z0"/>
    <w:uiPriority w:val="99"/>
    <w:rsid w:val="002D1984"/>
    <w:rPr>
      <w:b/>
      <w:sz w:val="28"/>
      <w:lang w:val="uk-UA"/>
    </w:rPr>
  </w:style>
  <w:style w:type="character" w:customStyle="1" w:styleId="WW8Num4z0">
    <w:name w:val="WW8Num4z0"/>
    <w:uiPriority w:val="99"/>
    <w:rsid w:val="002D1984"/>
    <w:rPr>
      <w:b/>
      <w:caps/>
      <w:color w:val="000000"/>
      <w:sz w:val="28"/>
      <w:lang w:val="uk-UA"/>
    </w:rPr>
  </w:style>
  <w:style w:type="character" w:customStyle="1" w:styleId="WW8Num5z0">
    <w:name w:val="WW8Num5z0"/>
    <w:uiPriority w:val="99"/>
    <w:rsid w:val="002D1984"/>
    <w:rPr>
      <w:color w:val="000000"/>
      <w:sz w:val="24"/>
    </w:rPr>
  </w:style>
  <w:style w:type="character" w:customStyle="1" w:styleId="WW8Num6z0">
    <w:name w:val="WW8Num6z0"/>
    <w:uiPriority w:val="99"/>
    <w:rsid w:val="002D1984"/>
  </w:style>
  <w:style w:type="character" w:customStyle="1" w:styleId="WW8Num7z0">
    <w:name w:val="WW8Num7z0"/>
    <w:uiPriority w:val="99"/>
    <w:rsid w:val="002D1984"/>
    <w:rPr>
      <w:lang w:val="uk-UA"/>
    </w:rPr>
  </w:style>
  <w:style w:type="character" w:customStyle="1" w:styleId="WW8Num8z0">
    <w:name w:val="WW8Num8z0"/>
    <w:uiPriority w:val="99"/>
    <w:rsid w:val="002D1984"/>
  </w:style>
  <w:style w:type="character" w:customStyle="1" w:styleId="WW8Num9z0">
    <w:name w:val="WW8Num9z0"/>
    <w:uiPriority w:val="99"/>
    <w:rsid w:val="002D1984"/>
  </w:style>
  <w:style w:type="character" w:customStyle="1" w:styleId="WW8Num10z0">
    <w:name w:val="WW8Num10z0"/>
    <w:uiPriority w:val="99"/>
    <w:rsid w:val="002D1984"/>
  </w:style>
  <w:style w:type="character" w:customStyle="1" w:styleId="WW8Num10z1">
    <w:name w:val="WW8Num10z1"/>
    <w:uiPriority w:val="99"/>
    <w:rsid w:val="002D1984"/>
  </w:style>
  <w:style w:type="character" w:customStyle="1" w:styleId="WW8Num10z2">
    <w:name w:val="WW8Num10z2"/>
    <w:uiPriority w:val="99"/>
    <w:rsid w:val="002D1984"/>
  </w:style>
  <w:style w:type="character" w:customStyle="1" w:styleId="WW8Num10z3">
    <w:name w:val="WW8Num10z3"/>
    <w:uiPriority w:val="99"/>
    <w:rsid w:val="002D1984"/>
  </w:style>
  <w:style w:type="character" w:customStyle="1" w:styleId="WW8Num10z4">
    <w:name w:val="WW8Num10z4"/>
    <w:uiPriority w:val="99"/>
    <w:rsid w:val="002D1984"/>
  </w:style>
  <w:style w:type="character" w:customStyle="1" w:styleId="WW8Num10z5">
    <w:name w:val="WW8Num10z5"/>
    <w:uiPriority w:val="99"/>
    <w:rsid w:val="002D1984"/>
  </w:style>
  <w:style w:type="character" w:customStyle="1" w:styleId="WW8Num10z6">
    <w:name w:val="WW8Num10z6"/>
    <w:uiPriority w:val="99"/>
    <w:rsid w:val="002D1984"/>
  </w:style>
  <w:style w:type="character" w:customStyle="1" w:styleId="WW8Num10z7">
    <w:name w:val="WW8Num10z7"/>
    <w:uiPriority w:val="99"/>
    <w:rsid w:val="002D1984"/>
  </w:style>
  <w:style w:type="character" w:customStyle="1" w:styleId="WW8Num10z8">
    <w:name w:val="WW8Num10z8"/>
    <w:uiPriority w:val="99"/>
    <w:rsid w:val="002D1984"/>
  </w:style>
  <w:style w:type="character" w:customStyle="1" w:styleId="WW8Num11z0">
    <w:name w:val="WW8Num11z0"/>
    <w:uiPriority w:val="99"/>
    <w:rsid w:val="002D1984"/>
  </w:style>
  <w:style w:type="character" w:customStyle="1" w:styleId="WW8Num11z1">
    <w:name w:val="WW8Num11z1"/>
    <w:uiPriority w:val="99"/>
    <w:rsid w:val="002D1984"/>
  </w:style>
  <w:style w:type="character" w:customStyle="1" w:styleId="WW8Num11z2">
    <w:name w:val="WW8Num11z2"/>
    <w:uiPriority w:val="99"/>
    <w:rsid w:val="002D1984"/>
  </w:style>
  <w:style w:type="character" w:customStyle="1" w:styleId="WW8Num11z3">
    <w:name w:val="WW8Num11z3"/>
    <w:uiPriority w:val="99"/>
    <w:rsid w:val="002D1984"/>
  </w:style>
  <w:style w:type="character" w:customStyle="1" w:styleId="WW8Num11z4">
    <w:name w:val="WW8Num11z4"/>
    <w:uiPriority w:val="99"/>
    <w:rsid w:val="002D1984"/>
  </w:style>
  <w:style w:type="character" w:customStyle="1" w:styleId="WW8Num11z5">
    <w:name w:val="WW8Num11z5"/>
    <w:uiPriority w:val="99"/>
    <w:rsid w:val="002D1984"/>
  </w:style>
  <w:style w:type="character" w:customStyle="1" w:styleId="WW8Num11z6">
    <w:name w:val="WW8Num11z6"/>
    <w:uiPriority w:val="99"/>
    <w:rsid w:val="002D1984"/>
  </w:style>
  <w:style w:type="character" w:customStyle="1" w:styleId="WW8Num11z7">
    <w:name w:val="WW8Num11z7"/>
    <w:uiPriority w:val="99"/>
    <w:rsid w:val="002D1984"/>
  </w:style>
  <w:style w:type="character" w:customStyle="1" w:styleId="WW8Num11z8">
    <w:name w:val="WW8Num11z8"/>
    <w:uiPriority w:val="99"/>
    <w:rsid w:val="002D1984"/>
  </w:style>
  <w:style w:type="character" w:customStyle="1" w:styleId="WW8Num12z0">
    <w:name w:val="WW8Num12z0"/>
    <w:uiPriority w:val="99"/>
    <w:rsid w:val="002D1984"/>
  </w:style>
  <w:style w:type="character" w:customStyle="1" w:styleId="WW8Num12z1">
    <w:name w:val="WW8Num12z1"/>
    <w:uiPriority w:val="99"/>
    <w:rsid w:val="002D1984"/>
  </w:style>
  <w:style w:type="character" w:customStyle="1" w:styleId="WW8Num12z2">
    <w:name w:val="WW8Num12z2"/>
    <w:uiPriority w:val="99"/>
    <w:rsid w:val="002D1984"/>
  </w:style>
  <w:style w:type="character" w:customStyle="1" w:styleId="WW8Num12z3">
    <w:name w:val="WW8Num12z3"/>
    <w:uiPriority w:val="99"/>
    <w:rsid w:val="002D1984"/>
  </w:style>
  <w:style w:type="character" w:customStyle="1" w:styleId="WW8Num12z4">
    <w:name w:val="WW8Num12z4"/>
    <w:uiPriority w:val="99"/>
    <w:rsid w:val="002D1984"/>
  </w:style>
  <w:style w:type="character" w:customStyle="1" w:styleId="WW8Num12z5">
    <w:name w:val="WW8Num12z5"/>
    <w:uiPriority w:val="99"/>
    <w:rsid w:val="002D1984"/>
  </w:style>
  <w:style w:type="character" w:customStyle="1" w:styleId="WW8Num12z6">
    <w:name w:val="WW8Num12z6"/>
    <w:uiPriority w:val="99"/>
    <w:rsid w:val="002D1984"/>
  </w:style>
  <w:style w:type="character" w:customStyle="1" w:styleId="WW8Num12z7">
    <w:name w:val="WW8Num12z7"/>
    <w:uiPriority w:val="99"/>
    <w:rsid w:val="002D1984"/>
  </w:style>
  <w:style w:type="character" w:customStyle="1" w:styleId="WW8Num12z8">
    <w:name w:val="WW8Num12z8"/>
    <w:uiPriority w:val="99"/>
    <w:rsid w:val="002D1984"/>
  </w:style>
  <w:style w:type="character" w:customStyle="1" w:styleId="2">
    <w:name w:val="Основной шрифт абзаца2"/>
    <w:uiPriority w:val="99"/>
    <w:rsid w:val="002D1984"/>
  </w:style>
  <w:style w:type="character" w:customStyle="1" w:styleId="WW8Num1z7">
    <w:name w:val="WW8Num1z7"/>
    <w:uiPriority w:val="99"/>
    <w:rsid w:val="002D1984"/>
  </w:style>
  <w:style w:type="character" w:customStyle="1" w:styleId="WW8Num2z1">
    <w:name w:val="WW8Num2z1"/>
    <w:uiPriority w:val="99"/>
    <w:rsid w:val="002D1984"/>
  </w:style>
  <w:style w:type="character" w:customStyle="1" w:styleId="WW8Num3z1">
    <w:name w:val="WW8Num3z1"/>
    <w:uiPriority w:val="99"/>
    <w:rsid w:val="002D1984"/>
  </w:style>
  <w:style w:type="character" w:customStyle="1" w:styleId="WW8Num3z2">
    <w:name w:val="WW8Num3z2"/>
    <w:uiPriority w:val="99"/>
    <w:rsid w:val="002D1984"/>
  </w:style>
  <w:style w:type="character" w:customStyle="1" w:styleId="WW8Num3z3">
    <w:name w:val="WW8Num3z3"/>
    <w:uiPriority w:val="99"/>
    <w:rsid w:val="002D1984"/>
  </w:style>
  <w:style w:type="character" w:customStyle="1" w:styleId="WW8Num3z4">
    <w:name w:val="WW8Num3z4"/>
    <w:uiPriority w:val="99"/>
    <w:rsid w:val="002D1984"/>
  </w:style>
  <w:style w:type="character" w:customStyle="1" w:styleId="WW8Num3z5">
    <w:name w:val="WW8Num3z5"/>
    <w:uiPriority w:val="99"/>
    <w:rsid w:val="002D1984"/>
  </w:style>
  <w:style w:type="character" w:customStyle="1" w:styleId="WW8Num3z6">
    <w:name w:val="WW8Num3z6"/>
    <w:uiPriority w:val="99"/>
    <w:rsid w:val="002D1984"/>
  </w:style>
  <w:style w:type="character" w:customStyle="1" w:styleId="WW8Num3z7">
    <w:name w:val="WW8Num3z7"/>
    <w:uiPriority w:val="99"/>
    <w:rsid w:val="002D1984"/>
  </w:style>
  <w:style w:type="character" w:customStyle="1" w:styleId="WW8Num3z8">
    <w:name w:val="WW8Num3z8"/>
    <w:uiPriority w:val="99"/>
    <w:rsid w:val="002D1984"/>
  </w:style>
  <w:style w:type="character" w:customStyle="1" w:styleId="WW8Num4z1">
    <w:name w:val="WW8Num4z1"/>
    <w:uiPriority w:val="99"/>
    <w:rsid w:val="002D1984"/>
  </w:style>
  <w:style w:type="character" w:customStyle="1" w:styleId="WW8Num4z2">
    <w:name w:val="WW8Num4z2"/>
    <w:uiPriority w:val="99"/>
    <w:rsid w:val="002D1984"/>
  </w:style>
  <w:style w:type="character" w:customStyle="1" w:styleId="WW8Num4z3">
    <w:name w:val="WW8Num4z3"/>
    <w:uiPriority w:val="99"/>
    <w:rsid w:val="002D1984"/>
  </w:style>
  <w:style w:type="character" w:customStyle="1" w:styleId="WW8Num4z4">
    <w:name w:val="WW8Num4z4"/>
    <w:uiPriority w:val="99"/>
    <w:rsid w:val="002D1984"/>
  </w:style>
  <w:style w:type="character" w:customStyle="1" w:styleId="WW8Num4z5">
    <w:name w:val="WW8Num4z5"/>
    <w:uiPriority w:val="99"/>
    <w:rsid w:val="002D1984"/>
  </w:style>
  <w:style w:type="character" w:customStyle="1" w:styleId="WW8Num4z6">
    <w:name w:val="WW8Num4z6"/>
    <w:uiPriority w:val="99"/>
    <w:rsid w:val="002D1984"/>
  </w:style>
  <w:style w:type="character" w:customStyle="1" w:styleId="WW8Num4z7">
    <w:name w:val="WW8Num4z7"/>
    <w:uiPriority w:val="99"/>
    <w:rsid w:val="002D1984"/>
  </w:style>
  <w:style w:type="character" w:customStyle="1" w:styleId="WW8Num4z8">
    <w:name w:val="WW8Num4z8"/>
    <w:uiPriority w:val="99"/>
    <w:rsid w:val="002D1984"/>
  </w:style>
  <w:style w:type="character" w:customStyle="1" w:styleId="WW8Num5z1">
    <w:name w:val="WW8Num5z1"/>
    <w:uiPriority w:val="99"/>
    <w:rsid w:val="002D1984"/>
  </w:style>
  <w:style w:type="character" w:customStyle="1" w:styleId="WW8Num5z2">
    <w:name w:val="WW8Num5z2"/>
    <w:uiPriority w:val="99"/>
    <w:rsid w:val="002D1984"/>
  </w:style>
  <w:style w:type="character" w:customStyle="1" w:styleId="WW8Num5z3">
    <w:name w:val="WW8Num5z3"/>
    <w:uiPriority w:val="99"/>
    <w:rsid w:val="002D1984"/>
  </w:style>
  <w:style w:type="character" w:customStyle="1" w:styleId="WW8Num5z4">
    <w:name w:val="WW8Num5z4"/>
    <w:uiPriority w:val="99"/>
    <w:rsid w:val="002D1984"/>
  </w:style>
  <w:style w:type="character" w:customStyle="1" w:styleId="WW8Num5z5">
    <w:name w:val="WW8Num5z5"/>
    <w:uiPriority w:val="99"/>
    <w:rsid w:val="002D1984"/>
  </w:style>
  <w:style w:type="character" w:customStyle="1" w:styleId="WW8Num5z6">
    <w:name w:val="WW8Num5z6"/>
    <w:uiPriority w:val="99"/>
    <w:rsid w:val="002D1984"/>
  </w:style>
  <w:style w:type="character" w:customStyle="1" w:styleId="WW8Num5z7">
    <w:name w:val="WW8Num5z7"/>
    <w:uiPriority w:val="99"/>
    <w:rsid w:val="002D1984"/>
  </w:style>
  <w:style w:type="character" w:customStyle="1" w:styleId="WW8Num5z8">
    <w:name w:val="WW8Num5z8"/>
    <w:uiPriority w:val="99"/>
    <w:rsid w:val="002D1984"/>
  </w:style>
  <w:style w:type="character" w:customStyle="1" w:styleId="WW8Num6z1">
    <w:name w:val="WW8Num6z1"/>
    <w:uiPriority w:val="99"/>
    <w:rsid w:val="002D1984"/>
  </w:style>
  <w:style w:type="character" w:customStyle="1" w:styleId="WW8Num6z2">
    <w:name w:val="WW8Num6z2"/>
    <w:uiPriority w:val="99"/>
    <w:rsid w:val="002D1984"/>
  </w:style>
  <w:style w:type="character" w:customStyle="1" w:styleId="WW8Num6z3">
    <w:name w:val="WW8Num6z3"/>
    <w:uiPriority w:val="99"/>
    <w:rsid w:val="002D1984"/>
  </w:style>
  <w:style w:type="character" w:customStyle="1" w:styleId="WW8Num6z4">
    <w:name w:val="WW8Num6z4"/>
    <w:uiPriority w:val="99"/>
    <w:rsid w:val="002D1984"/>
  </w:style>
  <w:style w:type="character" w:customStyle="1" w:styleId="WW8Num6z5">
    <w:name w:val="WW8Num6z5"/>
    <w:uiPriority w:val="99"/>
    <w:rsid w:val="002D1984"/>
  </w:style>
  <w:style w:type="character" w:customStyle="1" w:styleId="WW8Num6z6">
    <w:name w:val="WW8Num6z6"/>
    <w:uiPriority w:val="99"/>
    <w:rsid w:val="002D1984"/>
  </w:style>
  <w:style w:type="character" w:customStyle="1" w:styleId="WW8Num6z7">
    <w:name w:val="WW8Num6z7"/>
    <w:uiPriority w:val="99"/>
    <w:rsid w:val="002D1984"/>
  </w:style>
  <w:style w:type="character" w:customStyle="1" w:styleId="WW8Num6z8">
    <w:name w:val="WW8Num6z8"/>
    <w:uiPriority w:val="99"/>
    <w:rsid w:val="002D1984"/>
  </w:style>
  <w:style w:type="character" w:customStyle="1" w:styleId="WW8Num7z1">
    <w:name w:val="WW8Num7z1"/>
    <w:uiPriority w:val="99"/>
    <w:rsid w:val="002D1984"/>
  </w:style>
  <w:style w:type="character" w:customStyle="1" w:styleId="WW8Num7z2">
    <w:name w:val="WW8Num7z2"/>
    <w:uiPriority w:val="99"/>
    <w:rsid w:val="002D1984"/>
  </w:style>
  <w:style w:type="character" w:customStyle="1" w:styleId="WW8Num7z3">
    <w:name w:val="WW8Num7z3"/>
    <w:uiPriority w:val="99"/>
    <w:rsid w:val="002D1984"/>
  </w:style>
  <w:style w:type="character" w:customStyle="1" w:styleId="WW8Num7z4">
    <w:name w:val="WW8Num7z4"/>
    <w:uiPriority w:val="99"/>
    <w:rsid w:val="002D1984"/>
  </w:style>
  <w:style w:type="character" w:customStyle="1" w:styleId="WW8Num7z5">
    <w:name w:val="WW8Num7z5"/>
    <w:uiPriority w:val="99"/>
    <w:rsid w:val="002D1984"/>
  </w:style>
  <w:style w:type="character" w:customStyle="1" w:styleId="WW8Num7z6">
    <w:name w:val="WW8Num7z6"/>
    <w:uiPriority w:val="99"/>
    <w:rsid w:val="002D1984"/>
  </w:style>
  <w:style w:type="character" w:customStyle="1" w:styleId="WW8Num7z7">
    <w:name w:val="WW8Num7z7"/>
    <w:uiPriority w:val="99"/>
    <w:rsid w:val="002D1984"/>
  </w:style>
  <w:style w:type="character" w:customStyle="1" w:styleId="WW8Num7z8">
    <w:name w:val="WW8Num7z8"/>
    <w:uiPriority w:val="99"/>
    <w:rsid w:val="002D1984"/>
  </w:style>
  <w:style w:type="character" w:customStyle="1" w:styleId="WW8Num8z1">
    <w:name w:val="WW8Num8z1"/>
    <w:uiPriority w:val="99"/>
    <w:rsid w:val="002D1984"/>
  </w:style>
  <w:style w:type="character" w:customStyle="1" w:styleId="WW8Num8z2">
    <w:name w:val="WW8Num8z2"/>
    <w:uiPriority w:val="99"/>
    <w:rsid w:val="002D1984"/>
  </w:style>
  <w:style w:type="character" w:customStyle="1" w:styleId="WW8Num8z3">
    <w:name w:val="WW8Num8z3"/>
    <w:uiPriority w:val="99"/>
    <w:rsid w:val="002D1984"/>
  </w:style>
  <w:style w:type="character" w:customStyle="1" w:styleId="WW8Num8z4">
    <w:name w:val="WW8Num8z4"/>
    <w:uiPriority w:val="99"/>
    <w:rsid w:val="002D1984"/>
  </w:style>
  <w:style w:type="character" w:customStyle="1" w:styleId="WW8Num8z5">
    <w:name w:val="WW8Num8z5"/>
    <w:uiPriority w:val="99"/>
    <w:rsid w:val="002D1984"/>
  </w:style>
  <w:style w:type="character" w:customStyle="1" w:styleId="WW8Num8z6">
    <w:name w:val="WW8Num8z6"/>
    <w:uiPriority w:val="99"/>
    <w:rsid w:val="002D1984"/>
  </w:style>
  <w:style w:type="character" w:customStyle="1" w:styleId="WW8Num8z7">
    <w:name w:val="WW8Num8z7"/>
    <w:uiPriority w:val="99"/>
    <w:rsid w:val="002D1984"/>
  </w:style>
  <w:style w:type="character" w:customStyle="1" w:styleId="WW8Num8z8">
    <w:name w:val="WW8Num8z8"/>
    <w:uiPriority w:val="99"/>
    <w:rsid w:val="002D1984"/>
  </w:style>
  <w:style w:type="character" w:customStyle="1" w:styleId="WW8Num9z1">
    <w:name w:val="WW8Num9z1"/>
    <w:uiPriority w:val="99"/>
    <w:rsid w:val="002D1984"/>
  </w:style>
  <w:style w:type="character" w:customStyle="1" w:styleId="WW8Num9z2">
    <w:name w:val="WW8Num9z2"/>
    <w:uiPriority w:val="99"/>
    <w:rsid w:val="002D1984"/>
  </w:style>
  <w:style w:type="character" w:customStyle="1" w:styleId="WW8Num9z3">
    <w:name w:val="WW8Num9z3"/>
    <w:uiPriority w:val="99"/>
    <w:rsid w:val="002D1984"/>
  </w:style>
  <w:style w:type="character" w:customStyle="1" w:styleId="WW8Num9z4">
    <w:name w:val="WW8Num9z4"/>
    <w:uiPriority w:val="99"/>
    <w:rsid w:val="002D1984"/>
  </w:style>
  <w:style w:type="character" w:customStyle="1" w:styleId="WW8Num9z5">
    <w:name w:val="WW8Num9z5"/>
    <w:uiPriority w:val="99"/>
    <w:rsid w:val="002D1984"/>
  </w:style>
  <w:style w:type="character" w:customStyle="1" w:styleId="WW8Num9z6">
    <w:name w:val="WW8Num9z6"/>
    <w:uiPriority w:val="99"/>
    <w:rsid w:val="002D1984"/>
  </w:style>
  <w:style w:type="character" w:customStyle="1" w:styleId="WW8Num9z7">
    <w:name w:val="WW8Num9z7"/>
    <w:uiPriority w:val="99"/>
    <w:rsid w:val="002D1984"/>
  </w:style>
  <w:style w:type="character" w:customStyle="1" w:styleId="WW8Num9z8">
    <w:name w:val="WW8Num9z8"/>
    <w:uiPriority w:val="99"/>
    <w:rsid w:val="002D1984"/>
  </w:style>
  <w:style w:type="character" w:customStyle="1" w:styleId="WW8Num13z0">
    <w:name w:val="WW8Num13z0"/>
    <w:uiPriority w:val="99"/>
    <w:rsid w:val="002D1984"/>
    <w:rPr>
      <w:rFonts w:ascii="Times New Roman" w:hAnsi="Times New Roman"/>
    </w:rPr>
  </w:style>
  <w:style w:type="character" w:customStyle="1" w:styleId="WW8Num13z1">
    <w:name w:val="WW8Num13z1"/>
    <w:uiPriority w:val="99"/>
    <w:rsid w:val="002D1984"/>
    <w:rPr>
      <w:rFonts w:ascii="Courier New" w:hAnsi="Courier New"/>
    </w:rPr>
  </w:style>
  <w:style w:type="character" w:customStyle="1" w:styleId="WW8Num13z2">
    <w:name w:val="WW8Num13z2"/>
    <w:uiPriority w:val="99"/>
    <w:rsid w:val="002D1984"/>
    <w:rPr>
      <w:rFonts w:ascii="Wingdings" w:hAnsi="Wingdings"/>
    </w:rPr>
  </w:style>
  <w:style w:type="character" w:customStyle="1" w:styleId="WW8Num13z3">
    <w:name w:val="WW8Num13z3"/>
    <w:uiPriority w:val="99"/>
    <w:rsid w:val="002D1984"/>
    <w:rPr>
      <w:rFonts w:ascii="Symbol" w:hAnsi="Symbol"/>
    </w:rPr>
  </w:style>
  <w:style w:type="character" w:customStyle="1" w:styleId="WW8Num14z0">
    <w:name w:val="WW8Num14z0"/>
    <w:uiPriority w:val="99"/>
    <w:rsid w:val="002D1984"/>
    <w:rPr>
      <w:color w:val="000000"/>
      <w:sz w:val="24"/>
    </w:rPr>
  </w:style>
  <w:style w:type="character" w:customStyle="1" w:styleId="WW8Num14z1">
    <w:name w:val="WW8Num14z1"/>
    <w:uiPriority w:val="99"/>
    <w:rsid w:val="002D1984"/>
  </w:style>
  <w:style w:type="character" w:customStyle="1" w:styleId="WW8Num14z2">
    <w:name w:val="WW8Num14z2"/>
    <w:uiPriority w:val="99"/>
    <w:rsid w:val="002D1984"/>
  </w:style>
  <w:style w:type="character" w:customStyle="1" w:styleId="WW8Num14z3">
    <w:name w:val="WW8Num14z3"/>
    <w:uiPriority w:val="99"/>
    <w:rsid w:val="002D1984"/>
  </w:style>
  <w:style w:type="character" w:customStyle="1" w:styleId="WW8Num14z4">
    <w:name w:val="WW8Num14z4"/>
    <w:uiPriority w:val="99"/>
    <w:rsid w:val="002D1984"/>
  </w:style>
  <w:style w:type="character" w:customStyle="1" w:styleId="WW8Num14z5">
    <w:name w:val="WW8Num14z5"/>
    <w:uiPriority w:val="99"/>
    <w:rsid w:val="002D1984"/>
  </w:style>
  <w:style w:type="character" w:customStyle="1" w:styleId="WW8Num14z6">
    <w:name w:val="WW8Num14z6"/>
    <w:uiPriority w:val="99"/>
    <w:rsid w:val="002D1984"/>
  </w:style>
  <w:style w:type="character" w:customStyle="1" w:styleId="WW8Num14z7">
    <w:name w:val="WW8Num14z7"/>
    <w:uiPriority w:val="99"/>
    <w:rsid w:val="002D1984"/>
  </w:style>
  <w:style w:type="character" w:customStyle="1" w:styleId="WW8Num14z8">
    <w:name w:val="WW8Num14z8"/>
    <w:uiPriority w:val="99"/>
    <w:rsid w:val="002D1984"/>
  </w:style>
  <w:style w:type="character" w:customStyle="1" w:styleId="WW8Num15z0">
    <w:name w:val="WW8Num15z0"/>
    <w:uiPriority w:val="99"/>
    <w:rsid w:val="002D1984"/>
    <w:rPr>
      <w:sz w:val="24"/>
    </w:rPr>
  </w:style>
  <w:style w:type="character" w:customStyle="1" w:styleId="WW8Num15z1">
    <w:name w:val="WW8Num15z1"/>
    <w:uiPriority w:val="99"/>
    <w:rsid w:val="002D1984"/>
  </w:style>
  <w:style w:type="character" w:customStyle="1" w:styleId="WW8Num15z2">
    <w:name w:val="WW8Num15z2"/>
    <w:uiPriority w:val="99"/>
    <w:rsid w:val="002D1984"/>
  </w:style>
  <w:style w:type="character" w:customStyle="1" w:styleId="WW8Num15z3">
    <w:name w:val="WW8Num15z3"/>
    <w:uiPriority w:val="99"/>
    <w:rsid w:val="002D1984"/>
  </w:style>
  <w:style w:type="character" w:customStyle="1" w:styleId="WW8Num15z4">
    <w:name w:val="WW8Num15z4"/>
    <w:uiPriority w:val="99"/>
    <w:rsid w:val="002D1984"/>
  </w:style>
  <w:style w:type="character" w:customStyle="1" w:styleId="WW8Num15z5">
    <w:name w:val="WW8Num15z5"/>
    <w:uiPriority w:val="99"/>
    <w:rsid w:val="002D1984"/>
  </w:style>
  <w:style w:type="character" w:customStyle="1" w:styleId="WW8Num15z6">
    <w:name w:val="WW8Num15z6"/>
    <w:uiPriority w:val="99"/>
    <w:rsid w:val="002D1984"/>
  </w:style>
  <w:style w:type="character" w:customStyle="1" w:styleId="WW8Num15z7">
    <w:name w:val="WW8Num15z7"/>
    <w:uiPriority w:val="99"/>
    <w:rsid w:val="002D1984"/>
  </w:style>
  <w:style w:type="character" w:customStyle="1" w:styleId="WW8Num15z8">
    <w:name w:val="WW8Num15z8"/>
    <w:uiPriority w:val="99"/>
    <w:rsid w:val="002D1984"/>
  </w:style>
  <w:style w:type="character" w:customStyle="1" w:styleId="WW8Num16z0">
    <w:name w:val="WW8Num16z0"/>
    <w:uiPriority w:val="99"/>
    <w:rsid w:val="002D1984"/>
  </w:style>
  <w:style w:type="character" w:customStyle="1" w:styleId="WW8Num16z1">
    <w:name w:val="WW8Num16z1"/>
    <w:uiPriority w:val="99"/>
    <w:rsid w:val="002D1984"/>
  </w:style>
  <w:style w:type="character" w:customStyle="1" w:styleId="WW8Num16z2">
    <w:name w:val="WW8Num16z2"/>
    <w:uiPriority w:val="99"/>
    <w:rsid w:val="002D1984"/>
  </w:style>
  <w:style w:type="character" w:customStyle="1" w:styleId="WW8Num16z3">
    <w:name w:val="WW8Num16z3"/>
    <w:uiPriority w:val="99"/>
    <w:rsid w:val="002D1984"/>
  </w:style>
  <w:style w:type="character" w:customStyle="1" w:styleId="WW8Num16z4">
    <w:name w:val="WW8Num16z4"/>
    <w:uiPriority w:val="99"/>
    <w:rsid w:val="002D1984"/>
  </w:style>
  <w:style w:type="character" w:customStyle="1" w:styleId="WW8Num16z5">
    <w:name w:val="WW8Num16z5"/>
    <w:uiPriority w:val="99"/>
    <w:rsid w:val="002D1984"/>
  </w:style>
  <w:style w:type="character" w:customStyle="1" w:styleId="WW8Num16z6">
    <w:name w:val="WW8Num16z6"/>
    <w:uiPriority w:val="99"/>
    <w:rsid w:val="002D1984"/>
  </w:style>
  <w:style w:type="character" w:customStyle="1" w:styleId="WW8Num16z7">
    <w:name w:val="WW8Num16z7"/>
    <w:uiPriority w:val="99"/>
    <w:rsid w:val="002D1984"/>
  </w:style>
  <w:style w:type="character" w:customStyle="1" w:styleId="WW8Num16z8">
    <w:name w:val="WW8Num16z8"/>
    <w:uiPriority w:val="99"/>
    <w:rsid w:val="002D1984"/>
  </w:style>
  <w:style w:type="character" w:customStyle="1" w:styleId="WW8Num17z0">
    <w:name w:val="WW8Num17z0"/>
    <w:uiPriority w:val="99"/>
    <w:rsid w:val="002D1984"/>
    <w:rPr>
      <w:rFonts w:ascii="Times New Roman" w:hAnsi="Times New Roman"/>
    </w:rPr>
  </w:style>
  <w:style w:type="character" w:customStyle="1" w:styleId="WW8Num17z1">
    <w:name w:val="WW8Num17z1"/>
    <w:uiPriority w:val="99"/>
    <w:rsid w:val="002D1984"/>
    <w:rPr>
      <w:rFonts w:ascii="Courier New" w:hAnsi="Courier New"/>
    </w:rPr>
  </w:style>
  <w:style w:type="character" w:customStyle="1" w:styleId="WW8Num17z2">
    <w:name w:val="WW8Num17z2"/>
    <w:uiPriority w:val="99"/>
    <w:rsid w:val="002D1984"/>
    <w:rPr>
      <w:rFonts w:ascii="Wingdings" w:hAnsi="Wingdings"/>
    </w:rPr>
  </w:style>
  <w:style w:type="character" w:customStyle="1" w:styleId="WW8Num17z3">
    <w:name w:val="WW8Num17z3"/>
    <w:uiPriority w:val="99"/>
    <w:rsid w:val="002D1984"/>
    <w:rPr>
      <w:rFonts w:ascii="Symbol" w:hAnsi="Symbol"/>
    </w:rPr>
  </w:style>
  <w:style w:type="character" w:customStyle="1" w:styleId="WW8Num18z0">
    <w:name w:val="WW8Num18z0"/>
    <w:uiPriority w:val="99"/>
    <w:rsid w:val="002D1984"/>
    <w:rPr>
      <w:sz w:val="24"/>
    </w:rPr>
  </w:style>
  <w:style w:type="character" w:customStyle="1" w:styleId="WW8Num18z1">
    <w:name w:val="WW8Num18z1"/>
    <w:uiPriority w:val="99"/>
    <w:rsid w:val="002D1984"/>
  </w:style>
  <w:style w:type="character" w:customStyle="1" w:styleId="WW8Num18z2">
    <w:name w:val="WW8Num18z2"/>
    <w:uiPriority w:val="99"/>
    <w:rsid w:val="002D1984"/>
  </w:style>
  <w:style w:type="character" w:customStyle="1" w:styleId="WW8Num18z3">
    <w:name w:val="WW8Num18z3"/>
    <w:uiPriority w:val="99"/>
    <w:rsid w:val="002D1984"/>
  </w:style>
  <w:style w:type="character" w:customStyle="1" w:styleId="WW8Num18z4">
    <w:name w:val="WW8Num18z4"/>
    <w:uiPriority w:val="99"/>
    <w:rsid w:val="002D1984"/>
  </w:style>
  <w:style w:type="character" w:customStyle="1" w:styleId="WW8Num18z5">
    <w:name w:val="WW8Num18z5"/>
    <w:uiPriority w:val="99"/>
    <w:rsid w:val="002D1984"/>
  </w:style>
  <w:style w:type="character" w:customStyle="1" w:styleId="WW8Num18z6">
    <w:name w:val="WW8Num18z6"/>
    <w:uiPriority w:val="99"/>
    <w:rsid w:val="002D1984"/>
  </w:style>
  <w:style w:type="character" w:customStyle="1" w:styleId="WW8Num18z7">
    <w:name w:val="WW8Num18z7"/>
    <w:uiPriority w:val="99"/>
    <w:rsid w:val="002D1984"/>
  </w:style>
  <w:style w:type="character" w:customStyle="1" w:styleId="WW8Num18z8">
    <w:name w:val="WW8Num18z8"/>
    <w:uiPriority w:val="99"/>
    <w:rsid w:val="002D1984"/>
  </w:style>
  <w:style w:type="character" w:customStyle="1" w:styleId="WW8Num19z0">
    <w:name w:val="WW8Num19z0"/>
    <w:uiPriority w:val="99"/>
    <w:rsid w:val="002D1984"/>
    <w:rPr>
      <w:b/>
    </w:rPr>
  </w:style>
  <w:style w:type="character" w:customStyle="1" w:styleId="WW8Num19z1">
    <w:name w:val="WW8Num19z1"/>
    <w:uiPriority w:val="99"/>
    <w:rsid w:val="002D1984"/>
  </w:style>
  <w:style w:type="character" w:customStyle="1" w:styleId="WW8Num19z2">
    <w:name w:val="WW8Num19z2"/>
    <w:uiPriority w:val="99"/>
    <w:rsid w:val="002D1984"/>
  </w:style>
  <w:style w:type="character" w:customStyle="1" w:styleId="WW8Num19z3">
    <w:name w:val="WW8Num19z3"/>
    <w:uiPriority w:val="99"/>
    <w:rsid w:val="002D1984"/>
  </w:style>
  <w:style w:type="character" w:customStyle="1" w:styleId="WW8Num19z4">
    <w:name w:val="WW8Num19z4"/>
    <w:uiPriority w:val="99"/>
    <w:rsid w:val="002D1984"/>
  </w:style>
  <w:style w:type="character" w:customStyle="1" w:styleId="WW8Num19z5">
    <w:name w:val="WW8Num19z5"/>
    <w:uiPriority w:val="99"/>
    <w:rsid w:val="002D1984"/>
  </w:style>
  <w:style w:type="character" w:customStyle="1" w:styleId="WW8Num19z6">
    <w:name w:val="WW8Num19z6"/>
    <w:uiPriority w:val="99"/>
    <w:rsid w:val="002D1984"/>
  </w:style>
  <w:style w:type="character" w:customStyle="1" w:styleId="WW8Num19z7">
    <w:name w:val="WW8Num19z7"/>
    <w:uiPriority w:val="99"/>
    <w:rsid w:val="002D1984"/>
  </w:style>
  <w:style w:type="character" w:customStyle="1" w:styleId="WW8Num19z8">
    <w:name w:val="WW8Num19z8"/>
    <w:uiPriority w:val="99"/>
    <w:rsid w:val="002D1984"/>
  </w:style>
  <w:style w:type="character" w:customStyle="1" w:styleId="WW8Num20z0">
    <w:name w:val="WW8Num20z0"/>
    <w:uiPriority w:val="99"/>
    <w:rsid w:val="002D1984"/>
    <w:rPr>
      <w:rFonts w:ascii="Calibri" w:hAnsi="Calibri"/>
    </w:rPr>
  </w:style>
  <w:style w:type="character" w:customStyle="1" w:styleId="WW8Num20z1">
    <w:name w:val="WW8Num20z1"/>
    <w:uiPriority w:val="99"/>
    <w:rsid w:val="002D1984"/>
  </w:style>
  <w:style w:type="character" w:customStyle="1" w:styleId="WW8Num20z2">
    <w:name w:val="WW8Num20z2"/>
    <w:uiPriority w:val="99"/>
    <w:rsid w:val="002D1984"/>
  </w:style>
  <w:style w:type="character" w:customStyle="1" w:styleId="WW8Num20z3">
    <w:name w:val="WW8Num20z3"/>
    <w:uiPriority w:val="99"/>
    <w:rsid w:val="002D1984"/>
  </w:style>
  <w:style w:type="character" w:customStyle="1" w:styleId="WW8Num20z4">
    <w:name w:val="WW8Num20z4"/>
    <w:uiPriority w:val="99"/>
    <w:rsid w:val="002D1984"/>
  </w:style>
  <w:style w:type="character" w:customStyle="1" w:styleId="WW8Num20z5">
    <w:name w:val="WW8Num20z5"/>
    <w:uiPriority w:val="99"/>
    <w:rsid w:val="002D1984"/>
  </w:style>
  <w:style w:type="character" w:customStyle="1" w:styleId="WW8Num20z6">
    <w:name w:val="WW8Num20z6"/>
    <w:uiPriority w:val="99"/>
    <w:rsid w:val="002D1984"/>
  </w:style>
  <w:style w:type="character" w:customStyle="1" w:styleId="WW8Num20z7">
    <w:name w:val="WW8Num20z7"/>
    <w:uiPriority w:val="99"/>
    <w:rsid w:val="002D1984"/>
  </w:style>
  <w:style w:type="character" w:customStyle="1" w:styleId="WW8Num20z8">
    <w:name w:val="WW8Num20z8"/>
    <w:uiPriority w:val="99"/>
    <w:rsid w:val="002D1984"/>
  </w:style>
  <w:style w:type="character" w:customStyle="1" w:styleId="WW8Num21z0">
    <w:name w:val="WW8Num21z0"/>
    <w:uiPriority w:val="99"/>
    <w:rsid w:val="002D1984"/>
  </w:style>
  <w:style w:type="character" w:customStyle="1" w:styleId="WW8Num21z1">
    <w:name w:val="WW8Num21z1"/>
    <w:uiPriority w:val="99"/>
    <w:rsid w:val="002D1984"/>
  </w:style>
  <w:style w:type="character" w:customStyle="1" w:styleId="WW8Num21z2">
    <w:name w:val="WW8Num21z2"/>
    <w:uiPriority w:val="99"/>
    <w:rsid w:val="002D1984"/>
  </w:style>
  <w:style w:type="character" w:customStyle="1" w:styleId="WW8Num21z3">
    <w:name w:val="WW8Num21z3"/>
    <w:uiPriority w:val="99"/>
    <w:rsid w:val="002D1984"/>
  </w:style>
  <w:style w:type="character" w:customStyle="1" w:styleId="WW8Num21z4">
    <w:name w:val="WW8Num21z4"/>
    <w:uiPriority w:val="99"/>
    <w:rsid w:val="002D1984"/>
  </w:style>
  <w:style w:type="character" w:customStyle="1" w:styleId="WW8Num21z5">
    <w:name w:val="WW8Num21z5"/>
    <w:uiPriority w:val="99"/>
    <w:rsid w:val="002D1984"/>
  </w:style>
  <w:style w:type="character" w:customStyle="1" w:styleId="WW8Num21z6">
    <w:name w:val="WW8Num21z6"/>
    <w:uiPriority w:val="99"/>
    <w:rsid w:val="002D1984"/>
  </w:style>
  <w:style w:type="character" w:customStyle="1" w:styleId="WW8Num21z7">
    <w:name w:val="WW8Num21z7"/>
    <w:uiPriority w:val="99"/>
    <w:rsid w:val="002D1984"/>
  </w:style>
  <w:style w:type="character" w:customStyle="1" w:styleId="WW8Num21z8">
    <w:name w:val="WW8Num21z8"/>
    <w:uiPriority w:val="99"/>
    <w:rsid w:val="002D1984"/>
  </w:style>
  <w:style w:type="character" w:customStyle="1" w:styleId="WW8Num22z0">
    <w:name w:val="WW8Num22z0"/>
    <w:uiPriority w:val="99"/>
    <w:rsid w:val="002D1984"/>
    <w:rPr>
      <w:rFonts w:ascii="Symbol" w:hAnsi="Symbol"/>
    </w:rPr>
  </w:style>
  <w:style w:type="character" w:customStyle="1" w:styleId="WW8Num22z1">
    <w:name w:val="WW8Num22z1"/>
    <w:uiPriority w:val="99"/>
    <w:rsid w:val="002D1984"/>
    <w:rPr>
      <w:rFonts w:ascii="Courier New" w:hAnsi="Courier New"/>
    </w:rPr>
  </w:style>
  <w:style w:type="character" w:customStyle="1" w:styleId="WW8Num22z2">
    <w:name w:val="WW8Num22z2"/>
    <w:uiPriority w:val="99"/>
    <w:rsid w:val="002D1984"/>
    <w:rPr>
      <w:rFonts w:ascii="Wingdings" w:hAnsi="Wingdings"/>
    </w:rPr>
  </w:style>
  <w:style w:type="character" w:customStyle="1" w:styleId="WW8Num23z0">
    <w:name w:val="WW8Num23z0"/>
    <w:uiPriority w:val="99"/>
    <w:rsid w:val="002D1984"/>
  </w:style>
  <w:style w:type="character" w:customStyle="1" w:styleId="WW8Num23z1">
    <w:name w:val="WW8Num23z1"/>
    <w:uiPriority w:val="99"/>
    <w:rsid w:val="002D1984"/>
  </w:style>
  <w:style w:type="character" w:customStyle="1" w:styleId="WW8Num23z2">
    <w:name w:val="WW8Num23z2"/>
    <w:uiPriority w:val="99"/>
    <w:rsid w:val="002D1984"/>
  </w:style>
  <w:style w:type="character" w:customStyle="1" w:styleId="WW8Num23z3">
    <w:name w:val="WW8Num23z3"/>
    <w:uiPriority w:val="99"/>
    <w:rsid w:val="002D1984"/>
  </w:style>
  <w:style w:type="character" w:customStyle="1" w:styleId="WW8Num23z4">
    <w:name w:val="WW8Num23z4"/>
    <w:uiPriority w:val="99"/>
    <w:rsid w:val="002D1984"/>
  </w:style>
  <w:style w:type="character" w:customStyle="1" w:styleId="WW8Num23z5">
    <w:name w:val="WW8Num23z5"/>
    <w:uiPriority w:val="99"/>
    <w:rsid w:val="002D1984"/>
  </w:style>
  <w:style w:type="character" w:customStyle="1" w:styleId="WW8Num23z6">
    <w:name w:val="WW8Num23z6"/>
    <w:uiPriority w:val="99"/>
    <w:rsid w:val="002D1984"/>
  </w:style>
  <w:style w:type="character" w:customStyle="1" w:styleId="WW8Num23z7">
    <w:name w:val="WW8Num23z7"/>
    <w:uiPriority w:val="99"/>
    <w:rsid w:val="002D1984"/>
  </w:style>
  <w:style w:type="character" w:customStyle="1" w:styleId="WW8Num23z8">
    <w:name w:val="WW8Num23z8"/>
    <w:uiPriority w:val="99"/>
    <w:rsid w:val="002D1984"/>
  </w:style>
  <w:style w:type="character" w:customStyle="1" w:styleId="WW8Num24z0">
    <w:name w:val="WW8Num24z0"/>
    <w:uiPriority w:val="99"/>
    <w:rsid w:val="002D1984"/>
    <w:rPr>
      <w:color w:val="000000"/>
      <w:sz w:val="24"/>
    </w:rPr>
  </w:style>
  <w:style w:type="character" w:customStyle="1" w:styleId="WW8Num24z1">
    <w:name w:val="WW8Num24z1"/>
    <w:uiPriority w:val="99"/>
    <w:rsid w:val="002D1984"/>
  </w:style>
  <w:style w:type="character" w:customStyle="1" w:styleId="WW8Num25z0">
    <w:name w:val="WW8Num25z0"/>
    <w:uiPriority w:val="99"/>
    <w:rsid w:val="002D1984"/>
    <w:rPr>
      <w:sz w:val="24"/>
    </w:rPr>
  </w:style>
  <w:style w:type="character" w:customStyle="1" w:styleId="WW8Num25z1">
    <w:name w:val="WW8Num25z1"/>
    <w:uiPriority w:val="99"/>
    <w:rsid w:val="002D1984"/>
  </w:style>
  <w:style w:type="character" w:customStyle="1" w:styleId="WW8Num25z2">
    <w:name w:val="WW8Num25z2"/>
    <w:uiPriority w:val="99"/>
    <w:rsid w:val="002D1984"/>
  </w:style>
  <w:style w:type="character" w:customStyle="1" w:styleId="WW8Num25z3">
    <w:name w:val="WW8Num25z3"/>
    <w:uiPriority w:val="99"/>
    <w:rsid w:val="002D1984"/>
  </w:style>
  <w:style w:type="character" w:customStyle="1" w:styleId="WW8Num25z4">
    <w:name w:val="WW8Num25z4"/>
    <w:uiPriority w:val="99"/>
    <w:rsid w:val="002D1984"/>
  </w:style>
  <w:style w:type="character" w:customStyle="1" w:styleId="WW8Num25z5">
    <w:name w:val="WW8Num25z5"/>
    <w:uiPriority w:val="99"/>
    <w:rsid w:val="002D1984"/>
  </w:style>
  <w:style w:type="character" w:customStyle="1" w:styleId="WW8Num25z6">
    <w:name w:val="WW8Num25z6"/>
    <w:uiPriority w:val="99"/>
    <w:rsid w:val="002D1984"/>
  </w:style>
  <w:style w:type="character" w:customStyle="1" w:styleId="WW8Num25z7">
    <w:name w:val="WW8Num25z7"/>
    <w:uiPriority w:val="99"/>
    <w:rsid w:val="002D1984"/>
  </w:style>
  <w:style w:type="character" w:customStyle="1" w:styleId="WW8Num25z8">
    <w:name w:val="WW8Num25z8"/>
    <w:uiPriority w:val="99"/>
    <w:rsid w:val="002D1984"/>
  </w:style>
  <w:style w:type="character" w:customStyle="1" w:styleId="11">
    <w:name w:val="Основной шрифт абзаца1"/>
    <w:uiPriority w:val="99"/>
    <w:rsid w:val="002D1984"/>
  </w:style>
  <w:style w:type="character" w:customStyle="1" w:styleId="12">
    <w:name w:val="Знак Знак1"/>
    <w:uiPriority w:val="99"/>
    <w:rsid w:val="002D1984"/>
    <w:rPr>
      <w:sz w:val="28"/>
      <w:lang w:val="en-US" w:eastAsia="ar-SA" w:bidi="ar-SA"/>
    </w:rPr>
  </w:style>
  <w:style w:type="paragraph" w:customStyle="1" w:styleId="a5">
    <w:name w:val="Заголовок"/>
    <w:basedOn w:val="Normal"/>
    <w:next w:val="BodyText"/>
    <w:uiPriority w:val="99"/>
    <w:rsid w:val="002D1984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2D1984"/>
    <w:pPr>
      <w:suppressAutoHyphens/>
      <w:spacing w:after="120"/>
    </w:pPr>
    <w:rPr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2D1984"/>
    <w:rPr>
      <w:sz w:val="24"/>
      <w:lang w:eastAsia="ar-SA" w:bidi="ar-SA"/>
    </w:rPr>
  </w:style>
  <w:style w:type="paragraph" w:styleId="List">
    <w:name w:val="List"/>
    <w:basedOn w:val="BodyText"/>
    <w:uiPriority w:val="99"/>
    <w:rsid w:val="002D1984"/>
    <w:rPr>
      <w:rFonts w:cs="Arial"/>
    </w:rPr>
  </w:style>
  <w:style w:type="paragraph" w:customStyle="1" w:styleId="20">
    <w:name w:val="Название2"/>
    <w:basedOn w:val="Normal"/>
    <w:uiPriority w:val="99"/>
    <w:rsid w:val="002D1984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21">
    <w:name w:val="Указатель2"/>
    <w:basedOn w:val="Normal"/>
    <w:uiPriority w:val="99"/>
    <w:rsid w:val="002D1984"/>
    <w:pPr>
      <w:suppressLineNumbers/>
      <w:suppressAutoHyphens/>
    </w:pPr>
    <w:rPr>
      <w:rFonts w:cs="Arial"/>
      <w:lang w:eastAsia="ar-SA"/>
    </w:rPr>
  </w:style>
  <w:style w:type="paragraph" w:customStyle="1" w:styleId="13">
    <w:name w:val="Название1"/>
    <w:basedOn w:val="Normal"/>
    <w:uiPriority w:val="99"/>
    <w:rsid w:val="002D1984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4">
    <w:name w:val="Указатель1"/>
    <w:basedOn w:val="Normal"/>
    <w:uiPriority w:val="99"/>
    <w:rsid w:val="002D1984"/>
    <w:pPr>
      <w:suppressLineNumbers/>
      <w:suppressAutoHyphens/>
    </w:pPr>
    <w:rPr>
      <w:rFonts w:cs="Arial"/>
      <w:lang w:eastAsia="ar-SA"/>
    </w:rPr>
  </w:style>
  <w:style w:type="paragraph" w:customStyle="1" w:styleId="a6">
    <w:name w:val="Содержимое таблицы"/>
    <w:basedOn w:val="Normal"/>
    <w:uiPriority w:val="99"/>
    <w:rsid w:val="002D1984"/>
    <w:pPr>
      <w:suppressLineNumbers/>
      <w:suppressAutoHyphens/>
    </w:pPr>
    <w:rPr>
      <w:lang w:eastAsia="ar-SA"/>
    </w:rPr>
  </w:style>
  <w:style w:type="paragraph" w:customStyle="1" w:styleId="a7">
    <w:name w:val="Заголовок таблицы"/>
    <w:basedOn w:val="a6"/>
    <w:uiPriority w:val="99"/>
    <w:rsid w:val="002D1984"/>
    <w:pPr>
      <w:jc w:val="center"/>
    </w:pPr>
    <w:rPr>
      <w:b/>
      <w:bCs/>
    </w:rPr>
  </w:style>
  <w:style w:type="paragraph" w:customStyle="1" w:styleId="a8">
    <w:name w:val="Содержимое врезки"/>
    <w:basedOn w:val="BodyText"/>
    <w:uiPriority w:val="99"/>
    <w:rsid w:val="002D1984"/>
  </w:style>
  <w:style w:type="paragraph" w:styleId="Header">
    <w:name w:val="header"/>
    <w:basedOn w:val="Normal"/>
    <w:link w:val="HeaderChar"/>
    <w:uiPriority w:val="99"/>
    <w:rsid w:val="002D1984"/>
    <w:pPr>
      <w:suppressLineNumbers/>
      <w:tabs>
        <w:tab w:val="center" w:pos="4819"/>
        <w:tab w:val="right" w:pos="9638"/>
      </w:tabs>
      <w:suppressAutoHyphens/>
    </w:pPr>
    <w:rPr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D1984"/>
    <w:rPr>
      <w:sz w:val="24"/>
      <w:lang w:eastAsia="ar-SA" w:bidi="ar-SA"/>
    </w:rPr>
  </w:style>
  <w:style w:type="character" w:customStyle="1" w:styleId="BodyTextIndentChar1">
    <w:name w:val="Body Text Indent Char1"/>
    <w:aliases w:val="Знак1 Char1"/>
    <w:link w:val="BodyTextIndent"/>
    <w:uiPriority w:val="99"/>
    <w:rsid w:val="002D1984"/>
    <w:rPr>
      <w:sz w:val="28"/>
      <w:lang w:val="en-US"/>
    </w:rPr>
  </w:style>
  <w:style w:type="paragraph" w:customStyle="1" w:styleId="a9">
    <w:name w:val="Знак Знак"/>
    <w:basedOn w:val="Normal"/>
    <w:uiPriority w:val="99"/>
    <w:rsid w:val="001D3543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"/>
    <w:basedOn w:val="Normal"/>
    <w:uiPriority w:val="99"/>
    <w:rsid w:val="00876DA8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 Знак1"/>
    <w:basedOn w:val="Normal"/>
    <w:uiPriority w:val="99"/>
    <w:rsid w:val="00EC7EB0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 Знак2"/>
    <w:basedOn w:val="Normal"/>
    <w:uiPriority w:val="99"/>
    <w:rsid w:val="00B620B8"/>
    <w:rPr>
      <w:rFonts w:ascii="Verdana" w:hAnsi="Verdana" w:cs="Verdana"/>
      <w:sz w:val="20"/>
      <w:szCs w:val="20"/>
      <w:lang w:val="en-US" w:eastAsia="en-US"/>
    </w:rPr>
  </w:style>
  <w:style w:type="paragraph" w:customStyle="1" w:styleId="2127">
    <w:name w:val="Стиль Основний текст 2 + Перший рядок:  127 см Міжрядковий інтерв..."/>
    <w:basedOn w:val="Normal"/>
    <w:uiPriority w:val="99"/>
    <w:rsid w:val="007F77E5"/>
    <w:pPr>
      <w:widowControl w:val="0"/>
      <w:suppressAutoHyphens/>
      <w:autoSpaceDE w:val="0"/>
      <w:ind w:firstLine="720"/>
    </w:pPr>
    <w:rPr>
      <w:sz w:val="28"/>
      <w:szCs w:val="20"/>
      <w:lang w:eastAsia="ar-SA"/>
    </w:rPr>
  </w:style>
  <w:style w:type="character" w:customStyle="1" w:styleId="m-7626674253888553530gmail-m847827423968038410xfm55162023">
    <w:name w:val="m_-7626674253888553530gmail-m_847827423968038410xfm_55162023"/>
    <w:uiPriority w:val="99"/>
    <w:rsid w:val="00504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opportunities/higher-education/quality-framework_en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ducation/opportunities/higher-education/quality-framework_en.ht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16</Pages>
  <Words>4025</Words>
  <Characters>22944</Characters>
  <Application>Microsoft Office Outlook</Application>
  <DocSecurity>0</DocSecurity>
  <Lines>0</Lines>
  <Paragraphs>0</Paragraphs>
  <ScaleCrop>false</ScaleCrop>
  <Company>IESK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Загальна інформація</dc:title>
  <dc:subject/>
  <dc:creator>O.Lozynsky</dc:creator>
  <cp:keywords/>
  <dc:description/>
  <cp:lastModifiedBy>vasyl</cp:lastModifiedBy>
  <cp:revision>36</cp:revision>
  <cp:lastPrinted>2017-03-15T08:53:00Z</cp:lastPrinted>
  <dcterms:created xsi:type="dcterms:W3CDTF">2020-01-10T10:24:00Z</dcterms:created>
  <dcterms:modified xsi:type="dcterms:W3CDTF">2020-10-08T07:52:00Z</dcterms:modified>
</cp:coreProperties>
</file>